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4C785" w14:textId="77777777" w:rsidR="002E29E3" w:rsidRPr="0093068F" w:rsidRDefault="002E29E3" w:rsidP="00AC6571">
      <w:pPr>
        <w:ind w:left="851"/>
        <w:rPr>
          <w:rFonts w:ascii="AgfaRotisSansSe_1339_0_10220847" w:hAnsi="AgfaRotisSansSe_1339_0_10220847"/>
          <w:sz w:val="42"/>
        </w:rPr>
      </w:pPr>
      <w:r w:rsidRPr="0093068F">
        <w:rPr>
          <w:rFonts w:ascii="AgfaRotisSansSe_1339_0_10220847" w:hAnsi="AgfaRotisSansSe_1339_0_10220847"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BD64870" wp14:editId="76A5D8E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40155" cy="10692130"/>
                <wp:effectExtent l="0" t="0" r="17145" b="13970"/>
                <wp:wrapNone/>
                <wp:docPr id="53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0692130"/>
                        </a:xfrm>
                        <a:prstGeom prst="rect">
                          <a:avLst/>
                        </a:prstGeom>
                        <a:solidFill>
                          <a:srgbClr val="007844"/>
                        </a:solidFill>
                        <a:ln w="0">
                          <a:solidFill>
                            <a:srgbClr val="00784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3F26B6" id="Rectangle 536" o:spid="_x0000_s1026" style="position:absolute;margin-left:0;margin-top:0;width:97.65pt;height:841.9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" fillcolor="#007844" strokecolor="#007844" strokeweight="0">
                <w10:wrap anchorx="page" anchory="page"/>
              </v:rect>
            </w:pict>
          </mc:Fallback>
        </mc:AlternateContent>
      </w:r>
    </w:p>
    <w:p w14:paraId="0686F2F1" w14:textId="77777777" w:rsidR="00C51E22" w:rsidRPr="0093068F" w:rsidRDefault="0037582F" w:rsidP="002E29E3">
      <w:pPr>
        <w:ind w:left="851"/>
        <w:rPr>
          <w:rFonts w:ascii="Segoe UI Light" w:hAnsi="Segoe UI Light" w:cs="Segoe UI Light"/>
          <w:sz w:val="44"/>
        </w:rPr>
      </w:pPr>
      <w:r w:rsidRPr="0093068F">
        <w:rPr>
          <w:rFonts w:ascii="Segoe UI Light" w:hAnsi="Segoe UI Light" w:cs="Segoe UI Light"/>
          <w:noProof/>
          <w:sz w:val="26"/>
        </w:rPr>
        <w:drawing>
          <wp:anchor distT="0" distB="0" distL="114300" distR="114300" simplePos="0" relativeHeight="251658242" behindDoc="1" locked="0" layoutInCell="1" allowOverlap="1" wp14:anchorId="537F55E2" wp14:editId="570EA707">
            <wp:simplePos x="0" y="0"/>
            <wp:positionH relativeFrom="page">
              <wp:posOffset>5759450</wp:posOffset>
            </wp:positionH>
            <wp:positionV relativeFrom="page">
              <wp:posOffset>9180830</wp:posOffset>
            </wp:positionV>
            <wp:extent cx="1671955" cy="827405"/>
            <wp:effectExtent l="0" t="0" r="0" b="0"/>
            <wp:wrapNone/>
            <wp:docPr id="530" name="Bild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8F">
        <w:rPr>
          <w:rFonts w:ascii="Segoe UI Light" w:hAnsi="Segoe UI Light" w:cs="Segoe UI Light"/>
          <w:noProof/>
          <w:sz w:val="26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82A8EE8" wp14:editId="43B9528B">
                <wp:simplePos x="0" y="0"/>
                <wp:positionH relativeFrom="page">
                  <wp:posOffset>5785485</wp:posOffset>
                </wp:positionH>
                <wp:positionV relativeFrom="page">
                  <wp:posOffset>9207500</wp:posOffset>
                </wp:positionV>
                <wp:extent cx="1564640" cy="719455"/>
                <wp:effectExtent l="13335" t="6350" r="12700" b="7620"/>
                <wp:wrapNone/>
                <wp:docPr id="52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357139" id="Rectangle 529" o:spid="_x0000_s1026" style="position:absolute;margin-left:455.55pt;margin-top:725pt;width:123.2pt;height:56.6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" strokecolor="white" strokeweight="0">
                <w10:wrap anchorx="page" anchory="page"/>
              </v:rect>
            </w:pict>
          </mc:Fallback>
        </mc:AlternateContent>
      </w:r>
      <w:r w:rsidRPr="0093068F">
        <w:rPr>
          <w:rFonts w:ascii="Segoe UI Light" w:hAnsi="Segoe UI Light" w:cs="Segoe UI Light"/>
          <w:noProof/>
          <w:sz w:val="26"/>
        </w:rPr>
        <w:drawing>
          <wp:anchor distT="0" distB="0" distL="114300" distR="114300" simplePos="0" relativeHeight="251658246" behindDoc="1" locked="0" layoutInCell="1" allowOverlap="1" wp14:anchorId="37A0666E" wp14:editId="1F864BD3">
            <wp:simplePos x="0" y="0"/>
            <wp:positionH relativeFrom="page">
              <wp:posOffset>6014085</wp:posOffset>
            </wp:positionH>
            <wp:positionV relativeFrom="page">
              <wp:posOffset>9339580</wp:posOffset>
            </wp:positionV>
            <wp:extent cx="1179830" cy="475615"/>
            <wp:effectExtent l="0" t="0" r="0" b="0"/>
            <wp:wrapNone/>
            <wp:docPr id="528" name="Bild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8F">
        <w:rPr>
          <w:rFonts w:ascii="Segoe UI Light" w:hAnsi="Segoe UI Light" w:cs="Segoe UI Light"/>
          <w:noProof/>
          <w:sz w:val="26"/>
        </w:rPr>
        <w:drawing>
          <wp:anchor distT="0" distB="0" distL="114300" distR="114300" simplePos="0" relativeHeight="251658244" behindDoc="1" locked="0" layoutInCell="1" allowOverlap="1" wp14:anchorId="7E17AA86" wp14:editId="6CF5E4D1">
            <wp:simplePos x="0" y="0"/>
            <wp:positionH relativeFrom="page">
              <wp:posOffset>7316470</wp:posOffset>
            </wp:positionH>
            <wp:positionV relativeFrom="page">
              <wp:posOffset>9180830</wp:posOffset>
            </wp:positionV>
            <wp:extent cx="295910" cy="827405"/>
            <wp:effectExtent l="0" t="0" r="0" b="0"/>
            <wp:wrapNone/>
            <wp:docPr id="527" name="Bild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8F">
        <w:rPr>
          <w:rFonts w:ascii="Segoe UI Light" w:hAnsi="Segoe UI Light" w:cs="Segoe UI Light"/>
          <w:noProof/>
          <w:sz w:val="26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05815CC" wp14:editId="3E48EDEE">
                <wp:simplePos x="0" y="0"/>
                <wp:positionH relativeFrom="page">
                  <wp:posOffset>7343775</wp:posOffset>
                </wp:positionH>
                <wp:positionV relativeFrom="page">
                  <wp:posOffset>9207500</wp:posOffset>
                </wp:positionV>
                <wp:extent cx="216535" cy="719455"/>
                <wp:effectExtent l="0" t="0" r="12065" b="23495"/>
                <wp:wrapNone/>
                <wp:docPr id="52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719455"/>
                        </a:xfrm>
                        <a:prstGeom prst="rect">
                          <a:avLst/>
                        </a:prstGeom>
                        <a:solidFill>
                          <a:srgbClr val="007844"/>
                        </a:solidFill>
                        <a:ln w="0">
                          <a:solidFill>
                            <a:srgbClr val="00784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17C756" id="Rectangle 526" o:spid="_x0000_s1026" style="position:absolute;margin-left:578.25pt;margin-top:725pt;width:17.05pt;height:56.6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" fillcolor="#007844" strokecolor="#007844" strokeweight="0">
                <w10:wrap anchorx="page" anchory="page"/>
              </v:rect>
            </w:pict>
          </mc:Fallback>
        </mc:AlternateContent>
      </w:r>
      <w:r w:rsidR="002E29E3" w:rsidRPr="0093068F">
        <w:rPr>
          <w:rFonts w:ascii="Segoe UI Light" w:hAnsi="Segoe UI Light" w:cs="Segoe UI Light"/>
          <w:sz w:val="44"/>
        </w:rPr>
        <w:t>Förder</w:t>
      </w:r>
      <w:r w:rsidR="008E5C90">
        <w:rPr>
          <w:rFonts w:ascii="Segoe UI Light" w:hAnsi="Segoe UI Light" w:cs="Segoe UI Light"/>
          <w:sz w:val="44"/>
        </w:rPr>
        <w:t>ungs</w:t>
      </w:r>
      <w:r w:rsidR="002E29E3" w:rsidRPr="0093068F">
        <w:rPr>
          <w:rFonts w:ascii="Segoe UI Light" w:hAnsi="Segoe UI Light" w:cs="Segoe UI Light"/>
          <w:sz w:val="44"/>
        </w:rPr>
        <w:t>richtlinie des Landes Steiermark</w:t>
      </w:r>
    </w:p>
    <w:p w14:paraId="0222AED2" w14:textId="77777777" w:rsidR="002E29E3" w:rsidRDefault="002E29E3" w:rsidP="002E29E3">
      <w:pPr>
        <w:rPr>
          <w:rFonts w:ascii="Arial" w:hAnsi="Arial"/>
          <w:sz w:val="24"/>
        </w:rPr>
      </w:pPr>
    </w:p>
    <w:p w14:paraId="0799594B" w14:textId="77777777" w:rsidR="002E29E3" w:rsidRPr="002E29E3" w:rsidRDefault="00101328" w:rsidP="002E29E3">
      <w:pPr>
        <w:ind w:left="851"/>
        <w:rPr>
          <w:rFonts w:ascii="Arial" w:hAnsi="Arial" w:cs="Arial"/>
          <w:b/>
          <w:sz w:val="56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DC8D7E" wp14:editId="3E2CDFEF">
                <wp:simplePos x="0" y="0"/>
                <wp:positionH relativeFrom="column">
                  <wp:posOffset>245110</wp:posOffset>
                </wp:positionH>
                <wp:positionV relativeFrom="paragraph">
                  <wp:posOffset>757743</wp:posOffset>
                </wp:positionV>
                <wp:extent cx="6386195" cy="6984522"/>
                <wp:effectExtent l="0" t="0" r="14605" b="26035"/>
                <wp:wrapNone/>
                <wp:docPr id="535" name="Rechteck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69845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97E45" w14:textId="77777777" w:rsidR="001C6F4E" w:rsidRDefault="001C6F4E" w:rsidP="00954B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6DADB" wp14:editId="0DD6C619">
                                  <wp:extent cx="6276344" cy="4184015"/>
                                  <wp:effectExtent l="0" t="0" r="0" b="698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Stock_00008462373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7488" cy="4184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DC8D7E" id="Rechteck 535" o:spid="_x0000_s1026" style="position:absolute;left:0;text-align:left;margin-left:19.3pt;margin-top:59.65pt;width:502.85pt;height:54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" fillcolor="white [3212]" strokecolor="white [3212]" strokeweight="1pt">
                <v:textbox>
                  <w:txbxContent>
                    <w:p w14:paraId="5E197E45" w14:textId="77777777" w:rsidR="001C6F4E" w:rsidRDefault="001C6F4E" w:rsidP="00954B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16DADB" wp14:editId="0DD6C619">
                            <wp:extent cx="6276344" cy="4184015"/>
                            <wp:effectExtent l="0" t="0" r="0" b="698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Stock_000084623731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7488" cy="4184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E29E3" w:rsidRPr="002E29E3">
        <w:rPr>
          <w:rFonts w:ascii="Arial" w:hAnsi="Arial" w:cs="Arial"/>
          <w:b/>
          <w:sz w:val="56"/>
        </w:rPr>
        <w:t>Er</w:t>
      </w:r>
      <w:r w:rsidR="00E17045">
        <w:rPr>
          <w:rFonts w:ascii="Arial" w:hAnsi="Arial" w:cs="Arial"/>
          <w:b/>
          <w:sz w:val="56"/>
        </w:rPr>
        <w:t>h</w:t>
      </w:r>
      <w:r w:rsidR="009205B7">
        <w:rPr>
          <w:rFonts w:ascii="Arial" w:hAnsi="Arial" w:cs="Arial"/>
          <w:b/>
          <w:sz w:val="56"/>
        </w:rPr>
        <w:t xml:space="preserve">öhung des Entgelts von Pflege- und </w:t>
      </w:r>
      <w:r w:rsidR="009053C6">
        <w:rPr>
          <w:rFonts w:ascii="Arial" w:hAnsi="Arial" w:cs="Arial"/>
          <w:b/>
          <w:sz w:val="56"/>
        </w:rPr>
        <w:t>Betreuungsperso</w:t>
      </w:r>
      <w:r w:rsidR="002E29E3" w:rsidRPr="002E29E3">
        <w:rPr>
          <w:rFonts w:ascii="Arial" w:hAnsi="Arial" w:cs="Arial"/>
          <w:b/>
          <w:sz w:val="56"/>
        </w:rPr>
        <w:t>n</w:t>
      </w:r>
      <w:r w:rsidR="009053C6">
        <w:rPr>
          <w:rFonts w:ascii="Arial" w:hAnsi="Arial" w:cs="Arial"/>
          <w:b/>
          <w:sz w:val="56"/>
        </w:rPr>
        <w:t>al</w:t>
      </w:r>
    </w:p>
    <w:p w14:paraId="21034082" w14:textId="77777777" w:rsidR="00C51E22" w:rsidRDefault="00C51E22" w:rsidP="002E29E3">
      <w:pPr>
        <w:rPr>
          <w:rFonts w:ascii="Arial" w:hAnsi="Arial"/>
          <w:sz w:val="24"/>
        </w:rPr>
      </w:pPr>
    </w:p>
    <w:p w14:paraId="14CE8FE1" w14:textId="77777777" w:rsidR="00C51E22" w:rsidRDefault="00C51E22" w:rsidP="002E29E3">
      <w:pPr>
        <w:rPr>
          <w:rFonts w:ascii="Arial" w:hAnsi="Arial"/>
          <w:sz w:val="24"/>
        </w:rPr>
      </w:pPr>
    </w:p>
    <w:p w14:paraId="53726FD2" w14:textId="77777777" w:rsidR="00C51E22" w:rsidRDefault="00C51E22" w:rsidP="002E29E3">
      <w:pPr>
        <w:rPr>
          <w:rFonts w:ascii="Arial" w:hAnsi="Arial"/>
          <w:sz w:val="24"/>
        </w:rPr>
      </w:pPr>
    </w:p>
    <w:p w14:paraId="6838B742" w14:textId="77777777" w:rsidR="00AC1F49" w:rsidRDefault="00AC1F49" w:rsidP="002E29E3">
      <w:pPr>
        <w:rPr>
          <w:rFonts w:ascii="Arial" w:hAnsi="Arial"/>
          <w:sz w:val="24"/>
        </w:rPr>
      </w:pPr>
    </w:p>
    <w:p w14:paraId="62DB555D" w14:textId="77777777" w:rsidR="00AC1F49" w:rsidRDefault="00AC1F49" w:rsidP="002E29E3">
      <w:pPr>
        <w:rPr>
          <w:rFonts w:ascii="Arial" w:hAnsi="Arial"/>
          <w:sz w:val="24"/>
        </w:rPr>
      </w:pPr>
    </w:p>
    <w:p w14:paraId="1366AA54" w14:textId="77777777" w:rsidR="00AC1F49" w:rsidRDefault="00AC1F49" w:rsidP="002E29E3">
      <w:pPr>
        <w:rPr>
          <w:rFonts w:ascii="Arial" w:hAnsi="Arial"/>
          <w:sz w:val="24"/>
        </w:rPr>
      </w:pPr>
    </w:p>
    <w:p w14:paraId="64A10E50" w14:textId="77777777" w:rsidR="00AC1F49" w:rsidRDefault="00AC1F49">
      <w:pPr>
        <w:spacing w:after="0" w:line="240" w:lineRule="exact"/>
        <w:rPr>
          <w:rFonts w:ascii="Arial" w:hAnsi="Arial"/>
          <w:sz w:val="24"/>
        </w:rPr>
      </w:pPr>
    </w:p>
    <w:p w14:paraId="11AEFCF0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012A4FEB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4F489DD9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2FDC5F82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3448BCB8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657CA50D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79D4C520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729B61EB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4E0879F8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363BF3D7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3506434B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4C5052F6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408B827B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43197DBA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43F928A1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48987D15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1D036B3E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2735F07B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5B57790C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45CB9D72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2F640152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2A9377A3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766181AD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15B8C568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6C79EE7C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1CBF04BC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6725532C" w14:textId="77777777" w:rsidR="00954B86" w:rsidRDefault="00954B86">
      <w:pPr>
        <w:spacing w:after="0" w:line="240" w:lineRule="exact"/>
        <w:rPr>
          <w:rFonts w:ascii="Arial" w:hAnsi="Arial"/>
          <w:sz w:val="24"/>
        </w:rPr>
      </w:pPr>
    </w:p>
    <w:p w14:paraId="1DF4A5A3" w14:textId="77777777" w:rsidR="00C51E22" w:rsidRDefault="00480514">
      <w:pPr>
        <w:spacing w:before="214" w:after="0" w:line="276" w:lineRule="exact"/>
        <w:ind w:left="544" w:right="523"/>
        <w:jc w:val="both"/>
        <w:sectPr w:rsidR="00C51E22">
          <w:headerReference w:type="default" r:id="rId18"/>
          <w:footerReference w:type="default" r:id="rId19"/>
          <w:footerReference w:type="first" r:id="rId20"/>
          <w:pgSz w:w="11906" w:h="16838"/>
          <w:pgMar w:top="1134" w:right="1417" w:bottom="1134" w:left="1417" w:header="708" w:footer="708" w:gutter="0"/>
          <w:cols w:space="720"/>
        </w:sectPr>
      </w:pPr>
      <w:r>
        <w:rPr>
          <w:rFonts w:ascii="Arial"/>
          <w:spacing w:val="-1"/>
          <w:sz w:val="20"/>
        </w:rPr>
        <w:t>.</w:t>
      </w:r>
    </w:p>
    <w:p w14:paraId="4D833235" w14:textId="77777777" w:rsidR="00C51E22" w:rsidRDefault="00C51E22">
      <w:pPr>
        <w:spacing w:after="0" w:line="240" w:lineRule="exact"/>
        <w:rPr>
          <w:rFonts w:ascii="Arial" w:hAnsi="Arial"/>
          <w:sz w:val="24"/>
        </w:rPr>
      </w:pPr>
      <w:bookmarkStart w:id="0" w:name="page2"/>
      <w:bookmarkEnd w:id="0"/>
    </w:p>
    <w:p w14:paraId="3D2A0CD8" w14:textId="60BB128C" w:rsidR="00C51E22" w:rsidRDefault="00480514">
      <w:pPr>
        <w:spacing w:before="72" w:after="0" w:line="221" w:lineRule="exact"/>
        <w:ind w:left="143"/>
      </w:pPr>
      <w:r>
        <w:rPr>
          <w:rFonts w:ascii="Calibri Light"/>
          <w:color w:val="FFFFFF"/>
          <w:spacing w:val="-1"/>
        </w:rPr>
        <w:t>H</w:t>
      </w:r>
      <w:r>
        <w:rPr>
          <w:rFonts w:ascii="Calibri Light"/>
          <w:color w:val="FFFFFF"/>
          <w:spacing w:val="-2"/>
        </w:rPr>
        <w:t>e</w:t>
      </w:r>
      <w:r>
        <w:rPr>
          <w:rFonts w:ascii="Calibri Light"/>
          <w:color w:val="FFFFFF"/>
          <w:spacing w:val="-1"/>
        </w:rPr>
        <w:t>iz</w:t>
      </w:r>
      <w:r>
        <w:rPr>
          <w:rFonts w:ascii="Calibri Light"/>
          <w:color w:val="FFFFFF"/>
        </w:rPr>
        <w:t>un</w:t>
      </w:r>
      <w:r>
        <w:rPr>
          <w:rFonts w:ascii="Calibri Light"/>
          <w:color w:val="FFFFFF"/>
          <w:spacing w:val="-1"/>
        </w:rPr>
        <w:t>g</w:t>
      </w:r>
      <w:r>
        <w:rPr>
          <w:rFonts w:ascii="Calibri Light"/>
          <w:color w:val="FFFFFF"/>
        </w:rPr>
        <w:t>s</w:t>
      </w:r>
      <w:r>
        <w:rPr>
          <w:rFonts w:ascii="Calibri Light"/>
          <w:color w:val="FFFFFF"/>
          <w:spacing w:val="-1"/>
        </w:rPr>
        <w:t>ta</w:t>
      </w:r>
      <w:r>
        <w:rPr>
          <w:rFonts w:ascii="Calibri Light"/>
          <w:color w:val="FFFFFF"/>
          <w:spacing w:val="-3"/>
        </w:rPr>
        <w:t>u</w:t>
      </w:r>
      <w:r>
        <w:rPr>
          <w:rFonts w:ascii="Calibri Light"/>
          <w:color w:val="FFFFFF"/>
        </w:rPr>
        <w:t>s</w:t>
      </w:r>
      <w:r>
        <w:rPr>
          <w:rFonts w:ascii="Calibri Light"/>
          <w:color w:val="FFFFFF"/>
          <w:spacing w:val="-1"/>
        </w:rPr>
        <w:t>ch</w:t>
      </w:r>
      <w:r>
        <w:rPr>
          <w:rFonts w:ascii="Calibri Light"/>
          <w:color w:val="FFFFFF"/>
          <w:spacing w:val="-2"/>
        </w:rPr>
        <w:t xml:space="preserve"> </w:t>
      </w:r>
      <w:r>
        <w:rPr>
          <w:rFonts w:ascii="Calibri Light"/>
          <w:color w:val="FFFFFF"/>
        </w:rPr>
        <w:t>und</w:t>
      </w:r>
      <w:r>
        <w:rPr>
          <w:rFonts w:ascii="Calibri Light"/>
          <w:color w:val="FFFFFF"/>
          <w:spacing w:val="-3"/>
        </w:rPr>
        <w:t xml:space="preserve"> </w:t>
      </w:r>
      <w:r>
        <w:rPr>
          <w:rFonts w:ascii="Calibri Light"/>
          <w:color w:val="FFFFFF"/>
        </w:rPr>
        <w:t>s</w:t>
      </w:r>
      <w:r>
        <w:rPr>
          <w:rFonts w:ascii="Calibri Light"/>
          <w:color w:val="FFFFFF"/>
          <w:spacing w:val="-1"/>
        </w:rPr>
        <w:t>ola</w:t>
      </w:r>
      <w:r>
        <w:rPr>
          <w:rFonts w:ascii="Calibri Light"/>
          <w:color w:val="FFFFFF"/>
        </w:rPr>
        <w:t>r</w:t>
      </w:r>
      <w:r>
        <w:rPr>
          <w:rFonts w:ascii="Calibri Light"/>
          <w:color w:val="FFFFFF"/>
          <w:spacing w:val="-4"/>
        </w:rPr>
        <w:t>t</w:t>
      </w:r>
      <w:r>
        <w:rPr>
          <w:rFonts w:ascii="Calibri Light"/>
          <w:color w:val="FFFFFF"/>
          <w:spacing w:val="-3"/>
        </w:rPr>
        <w:t>h</w:t>
      </w:r>
      <w:r>
        <w:rPr>
          <w:rFonts w:ascii="Calibri Light"/>
          <w:color w:val="FFFFFF"/>
          <w:spacing w:val="-2"/>
        </w:rPr>
        <w:t>e</w:t>
      </w:r>
      <w:r>
        <w:rPr>
          <w:rFonts w:ascii="Calibri Light"/>
          <w:color w:val="FFFFFF"/>
        </w:rPr>
        <w:t>rm</w:t>
      </w:r>
      <w:r>
        <w:rPr>
          <w:rFonts w:ascii="Calibri Light"/>
          <w:color w:val="FFFFFF"/>
          <w:spacing w:val="-1"/>
        </w:rPr>
        <w:t>i</w:t>
      </w:r>
      <w:r>
        <w:rPr>
          <w:rFonts w:ascii="Calibri Light"/>
          <w:color w:val="FFFFFF"/>
        </w:rPr>
        <w:t>s</w:t>
      </w:r>
      <w:r>
        <w:rPr>
          <w:rFonts w:ascii="Calibri Light"/>
          <w:color w:val="FFFFFF"/>
          <w:spacing w:val="-1"/>
        </w:rPr>
        <w:t>c</w:t>
      </w:r>
      <w:r>
        <w:rPr>
          <w:rFonts w:ascii="Calibri Light"/>
          <w:color w:val="FFFFFF"/>
        </w:rPr>
        <w:t>he</w:t>
      </w:r>
      <w:r>
        <w:rPr>
          <w:rFonts w:ascii="Calibri Light"/>
          <w:color w:val="FFFFFF"/>
          <w:spacing w:val="-4"/>
        </w:rPr>
        <w:t xml:space="preserve"> </w:t>
      </w:r>
      <w:r>
        <w:rPr>
          <w:rFonts w:ascii="Calibri Light"/>
          <w:color w:val="FFFFFF"/>
        </w:rPr>
        <w:t>An</w:t>
      </w:r>
      <w:r>
        <w:rPr>
          <w:rFonts w:ascii="Calibri Light"/>
          <w:color w:val="FFFFFF"/>
          <w:spacing w:val="-1"/>
        </w:rPr>
        <w:t>lag</w:t>
      </w:r>
      <w:r>
        <w:rPr>
          <w:rFonts w:ascii="Calibri Light"/>
          <w:color w:val="FFFFFF"/>
          <w:spacing w:val="-2"/>
        </w:rPr>
        <w:t>en</w:t>
      </w:r>
      <w:r>
        <w:rPr>
          <w:rFonts w:ascii="Calibri Light"/>
          <w:color w:val="FFFFFF"/>
          <w:spacing w:val="2"/>
        </w:rPr>
        <w:t xml:space="preserve"> </w:t>
      </w:r>
      <w:r>
        <w:rPr>
          <w:rFonts w:ascii="Calibri Light" w:hAnsi="Calibri Light" w:cs="Calibri Light"/>
          <w:color w:val="FFFFFF"/>
        </w:rPr>
        <w:t>•</w:t>
      </w:r>
      <w:r>
        <w:rPr>
          <w:rFonts w:ascii="Calibri Light"/>
          <w:color w:val="FFFFFF"/>
          <w:spacing w:val="-2"/>
        </w:rPr>
        <w:t xml:space="preserve"> </w:t>
      </w:r>
      <w:r>
        <w:rPr>
          <w:rFonts w:ascii="Calibri Light"/>
          <w:color w:val="FFFFFF"/>
          <w:spacing w:val="-1"/>
        </w:rPr>
        <w:t>F</w:t>
      </w:r>
      <w:r>
        <w:rPr>
          <w:rFonts w:ascii="Calibri Light" w:hAnsi="Calibri Light"/>
          <w:color w:val="FFFFFF"/>
          <w:spacing w:val="-1"/>
        </w:rPr>
        <w:t>ö</w:t>
      </w:r>
      <w:r>
        <w:rPr>
          <w:rFonts w:ascii="Calibri Light"/>
          <w:color w:val="FFFFFF"/>
        </w:rPr>
        <w:t>rd</w:t>
      </w:r>
      <w:r>
        <w:rPr>
          <w:rFonts w:ascii="Calibri Light"/>
          <w:color w:val="FFFFFF"/>
          <w:spacing w:val="-2"/>
        </w:rPr>
        <w:t>er</w:t>
      </w:r>
      <w:r>
        <w:rPr>
          <w:rFonts w:ascii="Calibri Light"/>
          <w:color w:val="FFFFFF"/>
        </w:rPr>
        <w:t>un</w:t>
      </w:r>
      <w:r>
        <w:rPr>
          <w:rFonts w:ascii="Calibri Light"/>
          <w:color w:val="FFFFFF"/>
          <w:spacing w:val="-1"/>
        </w:rPr>
        <w:t>g</w:t>
      </w:r>
      <w:r>
        <w:rPr>
          <w:rFonts w:ascii="Calibri Light"/>
          <w:color w:val="FFFFFF"/>
          <w:spacing w:val="-2"/>
        </w:rPr>
        <w:t>s</w:t>
      </w:r>
      <w:r>
        <w:rPr>
          <w:rFonts w:ascii="Calibri Light"/>
          <w:color w:val="FFFFFF"/>
        </w:rPr>
        <w:t>r</w:t>
      </w:r>
      <w:r>
        <w:rPr>
          <w:rFonts w:ascii="Calibri Light"/>
          <w:color w:val="FFFFFF"/>
          <w:spacing w:val="-1"/>
        </w:rPr>
        <w:t>ic</w:t>
      </w:r>
      <w:r>
        <w:rPr>
          <w:rFonts w:ascii="Calibri Light"/>
          <w:color w:val="FFFFFF"/>
        </w:rPr>
        <w:t>h</w:t>
      </w:r>
      <w:r>
        <w:rPr>
          <w:rFonts w:ascii="Calibri Light"/>
          <w:color w:val="FFFFFF"/>
          <w:spacing w:val="-1"/>
        </w:rPr>
        <w:t>tli</w:t>
      </w:r>
      <w:r>
        <w:rPr>
          <w:rFonts w:ascii="Calibri Light"/>
          <w:color w:val="FFFFFF"/>
        </w:rPr>
        <w:t>n</w:t>
      </w:r>
      <w:r>
        <w:rPr>
          <w:rFonts w:ascii="Calibri Light"/>
          <w:color w:val="FFFFFF"/>
          <w:spacing w:val="-1"/>
        </w:rPr>
        <w:t xml:space="preserve">ie </w:t>
      </w:r>
      <w:r>
        <w:rPr>
          <w:rFonts w:ascii="Calibri Light"/>
          <w:color w:val="FFFFFF"/>
          <w:spacing w:val="-3"/>
        </w:rPr>
        <w:t>u</w:t>
      </w:r>
      <w:r>
        <w:rPr>
          <w:rFonts w:ascii="Calibri Light"/>
          <w:color w:val="FFFFFF"/>
        </w:rPr>
        <w:t>nd</w:t>
      </w:r>
      <w:r>
        <w:rPr>
          <w:rFonts w:ascii="Calibri Light"/>
          <w:color w:val="FFFFFF"/>
          <w:spacing w:val="-3"/>
        </w:rPr>
        <w:t xml:space="preserve"> </w:t>
      </w:r>
      <w:r>
        <w:rPr>
          <w:rFonts w:ascii="Calibri Light"/>
          <w:color w:val="FFFFFF"/>
          <w:spacing w:val="-1"/>
        </w:rPr>
        <w:t>Wo</w:t>
      </w:r>
      <w:r>
        <w:rPr>
          <w:rFonts w:ascii="Calibri Light"/>
          <w:color w:val="FFFFFF"/>
          <w:spacing w:val="-3"/>
        </w:rPr>
        <w:t>h</w:t>
      </w:r>
      <w:r>
        <w:rPr>
          <w:rFonts w:ascii="Calibri Light"/>
          <w:color w:val="FFFFFF"/>
        </w:rPr>
        <w:t>nb</w:t>
      </w:r>
      <w:r>
        <w:rPr>
          <w:rFonts w:ascii="Calibri Light"/>
          <w:color w:val="FFFFFF"/>
          <w:spacing w:val="-1"/>
        </w:rPr>
        <w:t>au</w:t>
      </w:r>
    </w:p>
    <w:p w14:paraId="113BA266" w14:textId="77777777" w:rsidR="00C51E22" w:rsidRDefault="00C51E22">
      <w:pPr>
        <w:spacing w:after="0" w:line="240" w:lineRule="exact"/>
        <w:rPr>
          <w:rFonts w:ascii="Arial" w:hAnsi="Arial"/>
          <w:sz w:val="24"/>
        </w:rPr>
      </w:pPr>
    </w:p>
    <w:p w14:paraId="37D1D40F" w14:textId="77777777" w:rsidR="00C51E22" w:rsidRDefault="00C51E22">
      <w:pPr>
        <w:spacing w:after="0" w:line="240" w:lineRule="exact"/>
        <w:rPr>
          <w:rFonts w:ascii="Arial" w:hAnsi="Arial"/>
          <w:sz w:val="24"/>
        </w:rPr>
      </w:pPr>
    </w:p>
    <w:p w14:paraId="07C11559" w14:textId="77777777" w:rsidR="00C51E22" w:rsidRPr="00884951" w:rsidRDefault="00480514" w:rsidP="0072576B">
      <w:pPr>
        <w:rPr>
          <w:rFonts w:ascii="Arial" w:hAnsi="Arial" w:cs="Arial"/>
          <w:b/>
          <w:sz w:val="28"/>
        </w:rPr>
      </w:pPr>
      <w:r w:rsidRPr="00884951">
        <w:rPr>
          <w:rFonts w:ascii="Arial" w:hAnsi="Arial" w:cs="Arial"/>
          <w:b/>
          <w:spacing w:val="-1"/>
          <w:sz w:val="28"/>
        </w:rPr>
        <w:t>Fö</w:t>
      </w:r>
      <w:r w:rsidRPr="00884951">
        <w:rPr>
          <w:rFonts w:ascii="Arial" w:hAnsi="Arial" w:cs="Arial"/>
          <w:b/>
          <w:sz w:val="28"/>
        </w:rPr>
        <w:t>r</w:t>
      </w:r>
      <w:r w:rsidRPr="00884951">
        <w:rPr>
          <w:rFonts w:ascii="Arial" w:hAnsi="Arial" w:cs="Arial"/>
          <w:b/>
          <w:spacing w:val="-1"/>
          <w:sz w:val="28"/>
        </w:rPr>
        <w:t>d</w:t>
      </w:r>
      <w:r w:rsidRPr="00884951">
        <w:rPr>
          <w:rFonts w:ascii="Arial" w:hAnsi="Arial" w:cs="Arial"/>
          <w:b/>
          <w:sz w:val="28"/>
        </w:rPr>
        <w:t>er</w:t>
      </w:r>
      <w:r w:rsidRPr="00884951">
        <w:rPr>
          <w:rFonts w:ascii="Arial" w:hAnsi="Arial" w:cs="Arial"/>
          <w:b/>
          <w:spacing w:val="-1"/>
          <w:sz w:val="28"/>
        </w:rPr>
        <w:t>ung</w:t>
      </w:r>
      <w:r w:rsidRPr="00884951">
        <w:rPr>
          <w:rFonts w:ascii="Arial" w:hAnsi="Arial" w:cs="Arial"/>
          <w:b/>
          <w:sz w:val="28"/>
        </w:rPr>
        <w:t>sric</w:t>
      </w:r>
      <w:r w:rsidRPr="00884951">
        <w:rPr>
          <w:rFonts w:ascii="Arial" w:hAnsi="Arial" w:cs="Arial"/>
          <w:b/>
          <w:spacing w:val="-1"/>
          <w:sz w:val="28"/>
        </w:rPr>
        <w:t>ht</w:t>
      </w:r>
      <w:r w:rsidRPr="00884951">
        <w:rPr>
          <w:rFonts w:ascii="Arial" w:hAnsi="Arial" w:cs="Arial"/>
          <w:b/>
          <w:sz w:val="28"/>
        </w:rPr>
        <w:t>li</w:t>
      </w:r>
      <w:r w:rsidRPr="00884951">
        <w:rPr>
          <w:rFonts w:ascii="Arial" w:hAnsi="Arial" w:cs="Arial"/>
          <w:b/>
          <w:spacing w:val="-1"/>
          <w:sz w:val="28"/>
        </w:rPr>
        <w:t>n</w:t>
      </w:r>
      <w:r w:rsidRPr="00884951">
        <w:rPr>
          <w:rFonts w:ascii="Arial" w:hAnsi="Arial" w:cs="Arial"/>
          <w:b/>
          <w:sz w:val="28"/>
        </w:rPr>
        <w:t>ie</w:t>
      </w:r>
      <w:r w:rsidR="002E29E3" w:rsidRPr="00884951">
        <w:rPr>
          <w:rFonts w:ascii="Arial" w:hAnsi="Arial" w:cs="Arial"/>
          <w:b/>
          <w:sz w:val="28"/>
        </w:rPr>
        <w:t xml:space="preserve"> zur Auszahlung der Zweckzuschüsse nach dem Entgelterhöhungszweckzuschussgesetz </w:t>
      </w:r>
      <w:r w:rsidR="0072576B" w:rsidRPr="00884951">
        <w:rPr>
          <w:rFonts w:ascii="Arial" w:hAnsi="Arial" w:cs="Arial"/>
          <w:b/>
          <w:sz w:val="28"/>
        </w:rPr>
        <w:t xml:space="preserve">(EEZG) </w:t>
      </w:r>
      <w:r w:rsidR="0037582F" w:rsidRPr="00884951">
        <w:rPr>
          <w:rFonts w:ascii="Arial" w:hAnsi="Arial" w:cs="Arial"/>
          <w:b/>
          <w:spacing w:val="-5"/>
          <w:sz w:val="28"/>
        </w:rPr>
        <w:t xml:space="preserve">für das Jahr </w:t>
      </w:r>
      <w:r w:rsidR="00593087" w:rsidRPr="00884951">
        <w:rPr>
          <w:rFonts w:ascii="Arial" w:hAnsi="Arial" w:cs="Arial"/>
          <w:b/>
          <w:spacing w:val="-5"/>
          <w:sz w:val="28"/>
        </w:rPr>
        <w:t>202</w:t>
      </w:r>
      <w:r w:rsidR="00B31FCA">
        <w:rPr>
          <w:rFonts w:ascii="Arial" w:hAnsi="Arial" w:cs="Arial"/>
          <w:b/>
          <w:spacing w:val="-5"/>
          <w:sz w:val="28"/>
        </w:rPr>
        <w:t>4</w:t>
      </w:r>
    </w:p>
    <w:p w14:paraId="155CBF44" w14:textId="77777777" w:rsidR="00C51E22" w:rsidRDefault="00C51E22">
      <w:pPr>
        <w:spacing w:after="0" w:line="240" w:lineRule="exact"/>
        <w:rPr>
          <w:rFonts w:ascii="Arial" w:hAnsi="Arial"/>
          <w:sz w:val="24"/>
        </w:rPr>
      </w:pPr>
    </w:p>
    <w:p w14:paraId="22225591" w14:textId="77777777" w:rsidR="00C51E22" w:rsidRDefault="00C51E22">
      <w:pPr>
        <w:spacing w:after="0" w:line="240" w:lineRule="exact"/>
        <w:rPr>
          <w:rFonts w:ascii="Arial" w:hAnsi="Arial"/>
          <w:sz w:val="24"/>
        </w:rPr>
      </w:pPr>
    </w:p>
    <w:p w14:paraId="1A39688E" w14:textId="77777777" w:rsidR="00C51E22" w:rsidRDefault="00480514">
      <w:pPr>
        <w:spacing w:before="34" w:after="0" w:line="240" w:lineRule="exact"/>
        <w:ind w:left="1"/>
      </w:pPr>
      <w:r w:rsidRPr="00884951">
        <w:rPr>
          <w:rFonts w:ascii="Arial"/>
          <w:b/>
          <w:color w:val="007844"/>
          <w:sz w:val="32"/>
        </w:rPr>
        <w:t>I</w:t>
      </w:r>
      <w:r w:rsidRPr="00884951">
        <w:rPr>
          <w:rFonts w:ascii="Arial"/>
          <w:b/>
          <w:color w:val="007844"/>
          <w:spacing w:val="-1"/>
          <w:sz w:val="32"/>
        </w:rPr>
        <w:t>nh</w:t>
      </w:r>
      <w:r w:rsidRPr="00884951">
        <w:rPr>
          <w:rFonts w:ascii="Arial"/>
          <w:b/>
          <w:color w:val="007844"/>
          <w:sz w:val="32"/>
        </w:rPr>
        <w:t>al</w:t>
      </w:r>
      <w:r w:rsidRPr="00884951">
        <w:rPr>
          <w:rFonts w:ascii="Arial"/>
          <w:b/>
          <w:color w:val="007844"/>
          <w:spacing w:val="-1"/>
          <w:sz w:val="32"/>
        </w:rPr>
        <w:t>t</w:t>
      </w:r>
      <w:r w:rsidRPr="00884951">
        <w:rPr>
          <w:rFonts w:ascii="Arial"/>
          <w:b/>
          <w:color w:val="007844"/>
          <w:sz w:val="32"/>
        </w:rPr>
        <w:t>s</w:t>
      </w:r>
      <w:r w:rsidRPr="00884951">
        <w:rPr>
          <w:rFonts w:ascii="Arial"/>
          <w:b/>
          <w:color w:val="007844"/>
          <w:spacing w:val="-5"/>
          <w:sz w:val="32"/>
        </w:rPr>
        <w:t>v</w:t>
      </w:r>
      <w:r w:rsidRPr="00884951">
        <w:rPr>
          <w:rFonts w:ascii="Arial"/>
          <w:b/>
          <w:color w:val="007844"/>
          <w:sz w:val="32"/>
        </w:rPr>
        <w:t>erzeic</w:t>
      </w:r>
      <w:r w:rsidRPr="00884951">
        <w:rPr>
          <w:rFonts w:ascii="Arial"/>
          <w:b/>
          <w:color w:val="007844"/>
          <w:spacing w:val="-1"/>
          <w:sz w:val="32"/>
        </w:rPr>
        <w:t>hn</w:t>
      </w:r>
      <w:r w:rsidRPr="00884951">
        <w:rPr>
          <w:rFonts w:ascii="Arial"/>
          <w:b/>
          <w:color w:val="007844"/>
          <w:sz w:val="32"/>
        </w:rPr>
        <w:t>is</w:t>
      </w:r>
    </w:p>
    <w:p w14:paraId="276CD100" w14:textId="77777777" w:rsidR="00C51E22" w:rsidRDefault="00C51E22">
      <w:pPr>
        <w:spacing w:after="0" w:line="240" w:lineRule="exact"/>
        <w:rPr>
          <w:rFonts w:ascii="Arial" w:hAnsi="Arial"/>
          <w:sz w:val="24"/>
        </w:rPr>
      </w:pPr>
    </w:p>
    <w:sdt>
      <w:sdtPr>
        <w:rPr>
          <w:lang w:val="de-DE"/>
        </w:rPr>
        <w:id w:val="-634719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0A8CB5" w14:textId="1B4C33C7" w:rsidR="00B46733" w:rsidRDefault="00D12C22">
          <w:pPr>
            <w:pStyle w:val="Verzeichnis1"/>
            <w:rPr>
              <w:noProof/>
            </w:rPr>
          </w:pPr>
          <w:r w:rsidRPr="001E6172">
            <w:rPr>
              <w:rFonts w:ascii="Arial" w:hAnsi="Arial" w:cs="Arial"/>
            </w:rPr>
            <w:fldChar w:fldCharType="begin"/>
          </w:r>
          <w:r w:rsidRPr="001E6172">
            <w:instrText xml:space="preserve"> TOC \o "1-3" \h \z \u </w:instrText>
          </w:r>
          <w:r w:rsidRPr="001E6172">
            <w:rPr>
              <w:rFonts w:ascii="Arial" w:hAnsi="Arial" w:cs="Arial"/>
            </w:rPr>
            <w:fldChar w:fldCharType="separate"/>
          </w:r>
          <w:hyperlink w:anchor="_Toc157502418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Zielsetzung und Förderungszweck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_Toc157502418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3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24C4FF2E" w14:textId="58FF4CCA" w:rsidR="00B46733" w:rsidRDefault="007A0FA8">
          <w:pPr>
            <w:pStyle w:val="Verzeichnis1"/>
            <w:rPr>
              <w:noProof/>
            </w:rPr>
          </w:pPr>
          <w:hyperlink w:anchor="_Toc157502419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 xml:space="preserve">Dauer </w:t>
            </w:r>
            <w:r w:rsidR="00B46733" w:rsidRPr="0045032F">
              <w:rPr>
                <w:rStyle w:val="Hyperlink"/>
                <w:noProof/>
                <w:spacing w:val="2"/>
              </w:rPr>
              <w:t>d</w:t>
            </w:r>
            <w:r w:rsidR="00B46733" w:rsidRPr="0045032F">
              <w:rPr>
                <w:rStyle w:val="Hyperlink"/>
                <w:noProof/>
              </w:rPr>
              <w:t xml:space="preserve">er </w:t>
            </w:r>
            <w:r w:rsidR="00B46733" w:rsidRPr="0045032F">
              <w:rPr>
                <w:rStyle w:val="Hyperlink"/>
                <w:noProof/>
                <w:spacing w:val="1"/>
              </w:rPr>
              <w:t>F</w:t>
            </w:r>
            <w:r w:rsidR="00B46733" w:rsidRPr="0045032F">
              <w:rPr>
                <w:rStyle w:val="Hyperlink"/>
                <w:noProof/>
              </w:rPr>
              <w:t>ö</w:t>
            </w:r>
            <w:r w:rsidR="00B46733" w:rsidRPr="0045032F">
              <w:rPr>
                <w:rStyle w:val="Hyperlink"/>
                <w:noProof/>
                <w:spacing w:val="-2"/>
              </w:rPr>
              <w:t>r</w:t>
            </w:r>
            <w:r w:rsidR="00B46733" w:rsidRPr="0045032F">
              <w:rPr>
                <w:rStyle w:val="Hyperlink"/>
                <w:noProof/>
              </w:rPr>
              <w:t>d</w:t>
            </w:r>
            <w:r w:rsidR="00B46733" w:rsidRPr="0045032F">
              <w:rPr>
                <w:rStyle w:val="Hyperlink"/>
                <w:noProof/>
                <w:spacing w:val="2"/>
              </w:rPr>
              <w:t>e</w:t>
            </w:r>
            <w:r w:rsidR="00B46733" w:rsidRPr="0045032F">
              <w:rPr>
                <w:rStyle w:val="Hyperlink"/>
                <w:noProof/>
                <w:spacing w:val="1"/>
              </w:rPr>
              <w:t>r</w:t>
            </w:r>
            <w:r w:rsidR="00B46733" w:rsidRPr="0045032F">
              <w:rPr>
                <w:rStyle w:val="Hyperlink"/>
                <w:noProof/>
              </w:rPr>
              <w:t>ung</w:t>
            </w:r>
            <w:r w:rsidR="00B46733" w:rsidRPr="0045032F">
              <w:rPr>
                <w:rStyle w:val="Hyperlink"/>
                <w:noProof/>
                <w:spacing w:val="1"/>
              </w:rPr>
              <w:t>s</w:t>
            </w:r>
            <w:r w:rsidR="00B46733" w:rsidRPr="0045032F">
              <w:rPr>
                <w:rStyle w:val="Hyperlink"/>
                <w:noProof/>
              </w:rPr>
              <w:t>maßnahme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_Toc157502419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3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347E5244" w14:textId="1E2844A0" w:rsidR="00B46733" w:rsidRDefault="007A0FA8">
          <w:pPr>
            <w:pStyle w:val="Verzeichnis1"/>
            <w:rPr>
              <w:noProof/>
            </w:rPr>
          </w:pPr>
          <w:hyperlink w:anchor="_Toc157502420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Förderungsstellen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_Toc157502420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3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6D26CA46" w14:textId="25883DB2" w:rsidR="00B46733" w:rsidRDefault="007A0FA8">
          <w:pPr>
            <w:pStyle w:val="Verzeichnis1"/>
            <w:rPr>
              <w:noProof/>
            </w:rPr>
          </w:pPr>
          <w:hyperlink w:anchor="_Toc157502421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Wie und was wird gefördert?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_Toc157502421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3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042ADBE4" w14:textId="65D4DFAE" w:rsidR="00B46733" w:rsidRDefault="007A0FA8">
          <w:pPr>
            <w:pStyle w:val="Verzeichnis1"/>
            <w:rPr>
              <w:noProof/>
            </w:rPr>
          </w:pPr>
          <w:hyperlink w:anchor="_Toc157502422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Wer kann eine Förderung beantragen?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_Toc157502422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4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7B426210" w14:textId="02F353B5" w:rsidR="00B46733" w:rsidRDefault="007A0FA8">
          <w:pPr>
            <w:pStyle w:val="Verzeichnis1"/>
            <w:rPr>
              <w:noProof/>
            </w:rPr>
          </w:pPr>
          <w:hyperlink w:anchor="_Toc157502423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Förderungshöhe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_Toc157502423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4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3CB8EE68" w14:textId="695A14BC" w:rsidR="00B46733" w:rsidRDefault="007A0FA8">
          <w:pPr>
            <w:pStyle w:val="Verzeichnis1"/>
            <w:rPr>
              <w:noProof/>
            </w:rPr>
          </w:pPr>
          <w:hyperlink w:anchor="_Toc157502424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Förderungsvoraussetzungen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_Toc157502424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4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1D9EE985" w14:textId="583650B6" w:rsidR="00B46733" w:rsidRDefault="007A0FA8">
          <w:pPr>
            <w:pStyle w:val="Verzeichnis1"/>
            <w:rPr>
              <w:noProof/>
            </w:rPr>
          </w:pPr>
          <w:hyperlink w:anchor="_Toc157502425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Ausschließungsgründe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_Toc157502425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5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74714FB5" w14:textId="15AC2F26" w:rsidR="00B46733" w:rsidRDefault="007A0FA8">
          <w:pPr>
            <w:pStyle w:val="Verzeichnis1"/>
            <w:rPr>
              <w:noProof/>
            </w:rPr>
          </w:pPr>
          <w:hyperlink w:anchor="_Toc157502426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Wie erfolgt die Förderungsabwicklung?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_Toc157502426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5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3A0BBC07" w14:textId="369A2934" w:rsidR="00B46733" w:rsidRDefault="007A0FA8">
          <w:pPr>
            <w:pStyle w:val="Verzeichnis1"/>
            <w:rPr>
              <w:noProof/>
            </w:rPr>
          </w:pPr>
          <w:hyperlink w:anchor="_Toc157502427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Erforderliche Unterlagen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_Toc157502427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5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6F393A52" w14:textId="7AA5B095" w:rsidR="00B46733" w:rsidRDefault="007A0FA8">
          <w:pPr>
            <w:pStyle w:val="Verzeichnis1"/>
            <w:rPr>
              <w:noProof/>
            </w:rPr>
          </w:pPr>
          <w:hyperlink w:anchor="_Toc157502428" w:history="1">
            <w:r w:rsidR="00B46733" w:rsidRPr="004503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</w:t>
            </w:r>
            <w:r w:rsidR="00B46733">
              <w:rPr>
                <w:noProof/>
              </w:rPr>
              <w:tab/>
            </w:r>
            <w:r w:rsidR="00B46733" w:rsidRPr="0045032F">
              <w:rPr>
                <w:rStyle w:val="Hyperlink"/>
                <w:noProof/>
              </w:rPr>
              <w:t>Bedingungen und Nebenverpflichtungen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_Toc157502428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6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017F5D92" w14:textId="4652FD02" w:rsidR="00B46733" w:rsidRDefault="007A0FA8">
          <w:pPr>
            <w:pStyle w:val="Verzeichnis2"/>
            <w:tabs>
              <w:tab w:val="right" w:leader="dot" w:pos="9912"/>
            </w:tabs>
            <w:rPr>
              <w:noProof/>
            </w:rPr>
          </w:pPr>
          <w:hyperlink w:anchor="_Toc157502429" w:history="1">
            <w:r w:rsidR="00B46733" w:rsidRPr="0045032F">
              <w:rPr>
                <w:rStyle w:val="Hyperlink"/>
                <w:noProof/>
              </w:rPr>
              <w:t>Berichtslegung und Kontrollrechte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_Toc157502429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6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0E354E3C" w14:textId="76FD3ABA" w:rsidR="00B46733" w:rsidRDefault="007A0FA8">
          <w:pPr>
            <w:pStyle w:val="Verzeichnis2"/>
            <w:tabs>
              <w:tab w:val="right" w:leader="dot" w:pos="9912"/>
            </w:tabs>
            <w:rPr>
              <w:noProof/>
            </w:rPr>
          </w:pPr>
          <w:hyperlink w:anchor="_Toc157502430" w:history="1">
            <w:r w:rsidR="00B46733" w:rsidRPr="0045032F">
              <w:rPr>
                <w:rStyle w:val="Hyperlink"/>
                <w:noProof/>
              </w:rPr>
              <w:t>Rückforderung und Rückzahlungsverpflichtung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_Toc157502430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6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2E06FD03" w14:textId="335F1762" w:rsidR="00B46733" w:rsidRDefault="007A0FA8">
          <w:pPr>
            <w:pStyle w:val="Verzeichnis2"/>
            <w:tabs>
              <w:tab w:val="right" w:leader="dot" w:pos="9912"/>
            </w:tabs>
            <w:rPr>
              <w:noProof/>
            </w:rPr>
          </w:pPr>
          <w:hyperlink w:anchor="_Toc157502431" w:history="1">
            <w:r w:rsidR="00B46733" w:rsidRPr="0045032F">
              <w:rPr>
                <w:rStyle w:val="Hyperlink"/>
                <w:noProof/>
              </w:rPr>
              <w:t>Insolvenzrechtliche Bestimmungen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_Toc157502431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6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5D251752" w14:textId="27B18EFE" w:rsidR="00B46733" w:rsidRDefault="007A0FA8">
          <w:pPr>
            <w:pStyle w:val="Verzeichnis2"/>
            <w:tabs>
              <w:tab w:val="right" w:leader="dot" w:pos="9912"/>
            </w:tabs>
            <w:rPr>
              <w:noProof/>
            </w:rPr>
          </w:pPr>
          <w:hyperlink w:anchor="_Toc157502432" w:history="1">
            <w:r w:rsidR="00B46733" w:rsidRPr="0045032F">
              <w:rPr>
                <w:rStyle w:val="Hyperlink"/>
                <w:noProof/>
              </w:rPr>
              <w:t>Datenschutzrechtliche Bestimmungen</w:t>
            </w:r>
            <w:r w:rsidR="00B46733">
              <w:rPr>
                <w:noProof/>
                <w:webHidden/>
              </w:rPr>
              <w:tab/>
            </w:r>
            <w:r w:rsidR="00B46733">
              <w:rPr>
                <w:noProof/>
                <w:webHidden/>
              </w:rPr>
              <w:fldChar w:fldCharType="begin"/>
            </w:r>
            <w:r w:rsidR="00B46733">
              <w:rPr>
                <w:noProof/>
                <w:webHidden/>
              </w:rPr>
              <w:instrText xml:space="preserve"> PAGEREF _Toc157502432 \h </w:instrText>
            </w:r>
            <w:r w:rsidR="00B46733">
              <w:rPr>
                <w:noProof/>
                <w:webHidden/>
              </w:rPr>
            </w:r>
            <w:r w:rsidR="00B46733">
              <w:rPr>
                <w:noProof/>
                <w:webHidden/>
              </w:rPr>
              <w:fldChar w:fldCharType="separate"/>
            </w:r>
            <w:r w:rsidR="00B46733">
              <w:rPr>
                <w:noProof/>
                <w:webHidden/>
              </w:rPr>
              <w:t>7</w:t>
            </w:r>
            <w:r w:rsidR="00B46733">
              <w:rPr>
                <w:noProof/>
                <w:webHidden/>
              </w:rPr>
              <w:fldChar w:fldCharType="end"/>
            </w:r>
          </w:hyperlink>
        </w:p>
        <w:p w14:paraId="3407BDBE" w14:textId="5B1CC04F" w:rsidR="00D12C22" w:rsidRDefault="00D12C22">
          <w:r w:rsidRPr="001E6172">
            <w:rPr>
              <w:rFonts w:ascii="Arial" w:hAnsi="Arial" w:cs="Arial"/>
              <w:b/>
              <w:bCs/>
              <w:sz w:val="24"/>
              <w:szCs w:val="24"/>
              <w:lang w:val="de-DE"/>
            </w:rPr>
            <w:fldChar w:fldCharType="end"/>
          </w:r>
        </w:p>
      </w:sdtContent>
    </w:sdt>
    <w:p w14:paraId="2806EEC0" w14:textId="77777777" w:rsidR="00D12C22" w:rsidRDefault="00D12C22">
      <w:pPr>
        <w:spacing w:after="0" w:line="240" w:lineRule="exact"/>
        <w:rPr>
          <w:rFonts w:ascii="Arial" w:hAnsi="Arial"/>
          <w:sz w:val="24"/>
        </w:rPr>
      </w:pPr>
    </w:p>
    <w:p w14:paraId="2D021597" w14:textId="77777777" w:rsidR="00D57BFB" w:rsidRDefault="00D57BFB">
      <w:pPr>
        <w:spacing w:after="0" w:line="240" w:lineRule="exact"/>
        <w:rPr>
          <w:rFonts w:ascii="Arial" w:hAnsi="Arial"/>
          <w:sz w:val="24"/>
        </w:rPr>
      </w:pPr>
    </w:p>
    <w:p w14:paraId="44031387" w14:textId="77777777" w:rsidR="00D57BFB" w:rsidRDefault="00D57BFB">
      <w:pPr>
        <w:spacing w:after="0" w:line="240" w:lineRule="exact"/>
        <w:rPr>
          <w:rFonts w:ascii="Arial" w:hAnsi="Arial"/>
          <w:sz w:val="24"/>
        </w:rPr>
      </w:pPr>
    </w:p>
    <w:p w14:paraId="4510FB6F" w14:textId="77777777" w:rsidR="002D6476" w:rsidRDefault="002D6476">
      <w:pPr>
        <w:spacing w:after="0" w:line="240" w:lineRule="exact"/>
        <w:rPr>
          <w:rFonts w:ascii="Arial" w:hAnsi="Arial"/>
          <w:sz w:val="24"/>
        </w:rPr>
      </w:pPr>
    </w:p>
    <w:p w14:paraId="378A9F8D" w14:textId="77777777" w:rsidR="00C51E22" w:rsidRDefault="00C51E22">
      <w:pPr>
        <w:spacing w:after="0" w:line="240" w:lineRule="exact"/>
        <w:rPr>
          <w:rFonts w:ascii="Arial" w:hAnsi="Arial"/>
          <w:sz w:val="24"/>
        </w:rPr>
      </w:pPr>
    </w:p>
    <w:p w14:paraId="5C17AFF9" w14:textId="77777777" w:rsidR="00C51E22" w:rsidRDefault="00480514">
      <w:pPr>
        <w:spacing w:before="36" w:after="0" w:line="199" w:lineRule="exact"/>
        <w:ind w:left="1"/>
        <w:rPr>
          <w:rFonts w:ascii="Arial"/>
          <w:b/>
          <w:sz w:val="20"/>
        </w:rPr>
      </w:pPr>
      <w:r>
        <w:rPr>
          <w:rFonts w:ascii="Arial"/>
          <w:b/>
          <w:sz w:val="20"/>
        </w:rPr>
        <w:t>F</w:t>
      </w:r>
      <w:r>
        <w:rPr>
          <w:rFonts w:ascii="Arial" w:hAnsi="Arial"/>
          <w:b/>
          <w:sz w:val="20"/>
        </w:rPr>
        <w:t>ür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</w:t>
      </w:r>
      <w:r>
        <w:rPr>
          <w:rFonts w:ascii="Arial"/>
          <w:b/>
          <w:spacing w:val="1"/>
          <w:sz w:val="20"/>
        </w:rPr>
        <w:t>a</w:t>
      </w:r>
      <w:r>
        <w:rPr>
          <w:rFonts w:ascii="Arial"/>
          <w:b/>
          <w:spacing w:val="-3"/>
          <w:sz w:val="20"/>
        </w:rPr>
        <w:t>y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und</w:t>
      </w:r>
      <w:r>
        <w:rPr>
          <w:rFonts w:ascii="Arial"/>
          <w:b/>
          <w:spacing w:val="-1"/>
          <w:sz w:val="20"/>
        </w:rPr>
        <w:t xml:space="preserve"> I</w:t>
      </w:r>
      <w:r>
        <w:rPr>
          <w:rFonts w:ascii="Arial"/>
          <w:b/>
          <w:sz w:val="20"/>
        </w:rPr>
        <w:t>nh</w:t>
      </w:r>
      <w:r>
        <w:rPr>
          <w:rFonts w:ascii="Arial"/>
          <w:b/>
          <w:spacing w:val="-1"/>
          <w:sz w:val="20"/>
        </w:rPr>
        <w:t>alt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"/>
          <w:sz w:val="20"/>
        </w:rPr>
        <w:t>v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pacing w:val="1"/>
          <w:sz w:val="20"/>
        </w:rPr>
        <w:t>r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z w:val="20"/>
        </w:rPr>
        <w:t>nt</w:t>
      </w:r>
      <w:r>
        <w:rPr>
          <w:rFonts w:ascii="Arial"/>
          <w:b/>
          <w:spacing w:val="3"/>
          <w:sz w:val="20"/>
        </w:rPr>
        <w:t>w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1"/>
          <w:sz w:val="20"/>
        </w:rPr>
        <w:t>r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>lic</w:t>
      </w:r>
      <w:r>
        <w:rPr>
          <w:rFonts w:ascii="Arial"/>
          <w:b/>
          <w:sz w:val="20"/>
        </w:rPr>
        <w:t>h:</w:t>
      </w:r>
    </w:p>
    <w:p w14:paraId="13C6D5CD" w14:textId="77777777" w:rsidR="002D6476" w:rsidRDefault="002D6476">
      <w:pPr>
        <w:spacing w:before="36" w:after="0" w:line="199" w:lineRule="exact"/>
        <w:ind w:left="1"/>
      </w:pPr>
      <w:r>
        <w:rPr>
          <w:rFonts w:ascii="Arial"/>
          <w:spacing w:val="-1"/>
          <w:sz w:val="20"/>
        </w:rPr>
        <w:t>A</w:t>
      </w:r>
      <w:r>
        <w:rPr>
          <w:rFonts w:ascii="Arial"/>
          <w:spacing w:val="4"/>
          <w:sz w:val="20"/>
        </w:rPr>
        <w:t>mt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St</w:t>
      </w:r>
      <w:r>
        <w:rPr>
          <w:rFonts w:ascii="Arial"/>
          <w:spacing w:val="1"/>
          <w:sz w:val="20"/>
        </w:rPr>
        <w:t>e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r</w:t>
      </w:r>
      <w:r>
        <w:rPr>
          <w:rFonts w:ascii="Arial"/>
          <w:spacing w:val="4"/>
          <w:sz w:val="20"/>
        </w:rPr>
        <w:t>m</w:t>
      </w:r>
      <w:r>
        <w:rPr>
          <w:rFonts w:ascii="Arial" w:hAnsi="Arial"/>
          <w:spacing w:val="-1"/>
          <w:sz w:val="20"/>
        </w:rPr>
        <w:t>ä</w:t>
      </w:r>
      <w:r>
        <w:rPr>
          <w:rFonts w:ascii="Arial"/>
          <w:spacing w:val="-2"/>
          <w:sz w:val="20"/>
        </w:rPr>
        <w:t>r</w:t>
      </w:r>
      <w:r>
        <w:rPr>
          <w:rFonts w:ascii="Arial"/>
          <w:spacing w:val="3"/>
          <w:sz w:val="20"/>
        </w:rPr>
        <w:t>k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1"/>
          <w:sz w:val="20"/>
        </w:rPr>
        <w:t>sc</w:t>
      </w:r>
      <w:r>
        <w:rPr>
          <w:rFonts w:ascii="Arial"/>
          <w:spacing w:val="-1"/>
          <w:sz w:val="20"/>
        </w:rPr>
        <w:t>hen Lan</w:t>
      </w:r>
      <w:r>
        <w:rPr>
          <w:rFonts w:ascii="Arial"/>
          <w:spacing w:val="1"/>
          <w:sz w:val="20"/>
        </w:rPr>
        <w:t>d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pacing w:val="1"/>
          <w:sz w:val="20"/>
        </w:rPr>
        <w:t>s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eg</w:t>
      </w:r>
      <w:r>
        <w:rPr>
          <w:rFonts w:ascii="Arial"/>
          <w:spacing w:val="1"/>
          <w:sz w:val="20"/>
        </w:rPr>
        <w:t>i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1"/>
          <w:sz w:val="20"/>
        </w:rPr>
        <w:t>ng</w:t>
      </w:r>
    </w:p>
    <w:p w14:paraId="4E04D3FE" w14:textId="77777777" w:rsidR="002D6476" w:rsidRDefault="00480514" w:rsidP="0072576B">
      <w:pPr>
        <w:spacing w:before="3" w:after="0" w:line="276" w:lineRule="exact"/>
        <w:ind w:left="1" w:right="4110"/>
        <w:rPr>
          <w:rFonts w:ascii="Arial"/>
          <w:sz w:val="20"/>
        </w:rPr>
      </w:pPr>
      <w:r>
        <w:rPr>
          <w:rFonts w:ascii="Arial"/>
          <w:spacing w:val="-1"/>
          <w:sz w:val="20"/>
        </w:rPr>
        <w:t>Abt</w:t>
      </w:r>
      <w:r>
        <w:rPr>
          <w:rFonts w:ascii="Arial"/>
          <w:spacing w:val="1"/>
          <w:sz w:val="20"/>
        </w:rPr>
        <w:t>e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1"/>
          <w:sz w:val="20"/>
        </w:rPr>
        <w:t>l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1"/>
          <w:sz w:val="20"/>
        </w:rPr>
        <w:t>ng</w:t>
      </w:r>
      <w:r>
        <w:rPr>
          <w:rFonts w:ascii="Arial"/>
          <w:spacing w:val="-3"/>
          <w:sz w:val="20"/>
        </w:rPr>
        <w:t xml:space="preserve"> </w:t>
      </w:r>
      <w:r w:rsidR="0072576B">
        <w:rPr>
          <w:rFonts w:ascii="Arial"/>
          <w:spacing w:val="-1"/>
          <w:sz w:val="20"/>
        </w:rPr>
        <w:t>8</w:t>
      </w:r>
      <w:r>
        <w:rPr>
          <w:rFonts w:ascii="Arial"/>
          <w:spacing w:val="2"/>
          <w:sz w:val="20"/>
        </w:rPr>
        <w:t xml:space="preserve"> </w:t>
      </w:r>
      <w:r w:rsidR="002D6476"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</w:t>
      </w:r>
      <w:r w:rsidR="002D6476">
        <w:rPr>
          <w:rFonts w:ascii="Arial"/>
          <w:sz w:val="20"/>
        </w:rPr>
        <w:t>Gesundheit und Pflege</w:t>
      </w:r>
    </w:p>
    <w:p w14:paraId="4910C064" w14:textId="77777777" w:rsidR="00C51E22" w:rsidRDefault="00480514" w:rsidP="0072576B">
      <w:pPr>
        <w:spacing w:before="3" w:after="0" w:line="276" w:lineRule="exact"/>
        <w:ind w:left="1" w:right="4110"/>
      </w:pPr>
      <w:r>
        <w:rPr>
          <w:rFonts w:ascii="Arial"/>
          <w:spacing w:val="-1"/>
          <w:sz w:val="20"/>
        </w:rPr>
        <w:t>Re</w:t>
      </w:r>
      <w:r>
        <w:rPr>
          <w:rFonts w:ascii="Arial"/>
          <w:spacing w:val="2"/>
          <w:sz w:val="20"/>
        </w:rPr>
        <w:t>f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 xml:space="preserve">at </w:t>
      </w:r>
      <w:r w:rsidR="0072576B">
        <w:rPr>
          <w:rFonts w:ascii="Arial"/>
          <w:spacing w:val="-1"/>
          <w:sz w:val="20"/>
        </w:rPr>
        <w:t>Pflegemanagement</w:t>
      </w:r>
    </w:p>
    <w:p w14:paraId="22B18769" w14:textId="77777777" w:rsidR="00C51E22" w:rsidRDefault="00480514">
      <w:pPr>
        <w:spacing w:before="77" w:after="0" w:line="199" w:lineRule="exact"/>
        <w:ind w:left="1"/>
      </w:pP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-</w:t>
      </w:r>
      <w:r>
        <w:rPr>
          <w:rFonts w:ascii="Arial"/>
          <w:spacing w:val="-1"/>
          <w:sz w:val="20"/>
        </w:rPr>
        <w:t>M</w:t>
      </w:r>
      <w:r>
        <w:rPr>
          <w:rFonts w:ascii="Arial"/>
          <w:spacing w:val="1"/>
          <w:sz w:val="20"/>
        </w:rPr>
        <w:t>a</w:t>
      </w:r>
      <w:r>
        <w:rPr>
          <w:rFonts w:ascii="Arial"/>
          <w:spacing w:val="-2"/>
          <w:sz w:val="20"/>
        </w:rPr>
        <w:t>il:</w:t>
      </w:r>
      <w:r>
        <w:rPr>
          <w:rFonts w:ascii="Arial"/>
          <w:spacing w:val="3"/>
          <w:sz w:val="20"/>
        </w:rPr>
        <w:t xml:space="preserve"> </w:t>
      </w:r>
      <w:hyperlink r:id="rId21" w:history="1">
        <w:r w:rsidR="00B7170F" w:rsidRPr="00B7170F">
          <w:rPr>
            <w:rStyle w:val="Hyperlink"/>
            <w:rFonts w:ascii="Arial"/>
            <w:color w:val="007844"/>
            <w:spacing w:val="3"/>
            <w:sz w:val="20"/>
          </w:rPr>
          <w:t>pflegemanagement@stmk.gv.at</w:t>
        </w:r>
      </w:hyperlink>
    </w:p>
    <w:p w14:paraId="0FA47AC6" w14:textId="77777777" w:rsidR="00C51E22" w:rsidRDefault="00480514">
      <w:pPr>
        <w:spacing w:before="77" w:after="0" w:line="199" w:lineRule="exact"/>
        <w:ind w:left="1"/>
      </w:pPr>
      <w:r>
        <w:rPr>
          <w:rFonts w:ascii="Arial"/>
          <w:spacing w:val="-1"/>
          <w:sz w:val="20"/>
        </w:rPr>
        <w:t>Inte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pacing w:val="1"/>
          <w:sz w:val="20"/>
        </w:rPr>
        <w:t>e</w:t>
      </w:r>
      <w:r>
        <w:rPr>
          <w:rFonts w:ascii="Arial"/>
          <w:spacing w:val="-1"/>
          <w:sz w:val="20"/>
        </w:rPr>
        <w:t xml:space="preserve">t: </w:t>
      </w:r>
      <w:hyperlink r:id="rId22" w:history="1">
        <w:r w:rsidR="00B7170F">
          <w:rPr>
            <w:rStyle w:val="Hyperlink"/>
            <w:rFonts w:ascii="Arial" w:hAnsi="Arial" w:cs="Arial"/>
            <w:color w:val="007844"/>
            <w:sz w:val="20"/>
          </w:rPr>
          <w:t xml:space="preserve">Referat Pflegemanagement - </w:t>
        </w:r>
        <w:r w:rsidR="00B7170F" w:rsidRPr="00B7170F">
          <w:rPr>
            <w:rStyle w:val="Hyperlink"/>
            <w:rFonts w:ascii="Arial" w:hAnsi="Arial" w:cs="Arial"/>
            <w:color w:val="007844"/>
            <w:sz w:val="20"/>
          </w:rPr>
          <w:t>Verwaltung - Land Steiermark</w:t>
        </w:r>
      </w:hyperlink>
    </w:p>
    <w:p w14:paraId="3406B72D" w14:textId="77777777" w:rsidR="00C51E22" w:rsidRDefault="00C51E22">
      <w:pPr>
        <w:spacing w:after="0" w:line="240" w:lineRule="exact"/>
        <w:rPr>
          <w:rFonts w:ascii="Arial" w:hAnsi="Arial"/>
          <w:sz w:val="24"/>
        </w:rPr>
      </w:pPr>
    </w:p>
    <w:p w14:paraId="00AE0A80" w14:textId="77777777" w:rsidR="00C51E22" w:rsidRDefault="00480514">
      <w:pPr>
        <w:spacing w:before="182" w:after="0" w:line="199" w:lineRule="exact"/>
        <w:ind w:left="1"/>
      </w:pPr>
      <w:r>
        <w:rPr>
          <w:rFonts w:ascii="Arial"/>
          <w:b/>
          <w:spacing w:val="-1"/>
          <w:sz w:val="20"/>
        </w:rPr>
        <w:t>Hera</w:t>
      </w:r>
      <w:r>
        <w:rPr>
          <w:rFonts w:ascii="Arial"/>
          <w:b/>
          <w:spacing w:val="3"/>
          <w:sz w:val="20"/>
        </w:rPr>
        <w:t>u</w:t>
      </w:r>
      <w:r>
        <w:rPr>
          <w:rFonts w:ascii="Arial"/>
          <w:b/>
          <w:spacing w:val="-1"/>
          <w:sz w:val="20"/>
        </w:rPr>
        <w:t>s</w:t>
      </w:r>
      <w:r>
        <w:rPr>
          <w:rFonts w:ascii="Arial"/>
          <w:b/>
          <w:sz w:val="20"/>
        </w:rPr>
        <w:t>g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z w:val="20"/>
        </w:rPr>
        <w:t>b</w:t>
      </w:r>
      <w:r>
        <w:rPr>
          <w:rFonts w:ascii="Arial"/>
          <w:b/>
          <w:spacing w:val="1"/>
          <w:sz w:val="20"/>
        </w:rPr>
        <w:t>er</w:t>
      </w:r>
      <w:r w:rsidR="00D60A47">
        <w:rPr>
          <w:rFonts w:ascii="Arial"/>
          <w:b/>
          <w:spacing w:val="1"/>
          <w:sz w:val="20"/>
        </w:rPr>
        <w:t>:</w:t>
      </w:r>
    </w:p>
    <w:p w14:paraId="2FD5791D" w14:textId="77777777" w:rsidR="002D6476" w:rsidRDefault="00480514" w:rsidP="002D6476">
      <w:pPr>
        <w:spacing w:before="2" w:after="0" w:line="276" w:lineRule="exact"/>
        <w:ind w:left="1" w:right="4677"/>
        <w:rPr>
          <w:rFonts w:ascii="Arial"/>
          <w:spacing w:val="1"/>
          <w:sz w:val="20"/>
        </w:rPr>
      </w:pPr>
      <w:r>
        <w:rPr>
          <w:rFonts w:ascii="Arial"/>
          <w:spacing w:val="-1"/>
          <w:sz w:val="20"/>
        </w:rPr>
        <w:t>A</w:t>
      </w:r>
      <w:r>
        <w:rPr>
          <w:rFonts w:ascii="Arial"/>
          <w:spacing w:val="4"/>
          <w:sz w:val="20"/>
        </w:rPr>
        <w:t>mt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St</w:t>
      </w:r>
      <w:r>
        <w:rPr>
          <w:rFonts w:ascii="Arial"/>
          <w:spacing w:val="1"/>
          <w:sz w:val="20"/>
        </w:rPr>
        <w:t>e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r</w:t>
      </w:r>
      <w:r>
        <w:rPr>
          <w:rFonts w:ascii="Arial"/>
          <w:spacing w:val="4"/>
          <w:sz w:val="20"/>
        </w:rPr>
        <w:t>m</w:t>
      </w:r>
      <w:r>
        <w:rPr>
          <w:rFonts w:ascii="Arial" w:hAnsi="Arial"/>
          <w:spacing w:val="-1"/>
          <w:sz w:val="20"/>
        </w:rPr>
        <w:t>ä</w:t>
      </w:r>
      <w:r>
        <w:rPr>
          <w:rFonts w:ascii="Arial"/>
          <w:spacing w:val="-2"/>
          <w:sz w:val="20"/>
        </w:rPr>
        <w:t>r</w:t>
      </w:r>
      <w:r>
        <w:rPr>
          <w:rFonts w:ascii="Arial"/>
          <w:spacing w:val="3"/>
          <w:sz w:val="20"/>
        </w:rPr>
        <w:t>k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1"/>
          <w:sz w:val="20"/>
        </w:rPr>
        <w:t>sc</w:t>
      </w:r>
      <w:r>
        <w:rPr>
          <w:rFonts w:ascii="Arial"/>
          <w:spacing w:val="-1"/>
          <w:sz w:val="20"/>
        </w:rPr>
        <w:t>hen Lan</w:t>
      </w:r>
      <w:r>
        <w:rPr>
          <w:rFonts w:ascii="Arial"/>
          <w:spacing w:val="1"/>
          <w:sz w:val="20"/>
        </w:rPr>
        <w:t>d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pacing w:val="1"/>
          <w:sz w:val="20"/>
        </w:rPr>
        <w:t>s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eg</w:t>
      </w:r>
      <w:r>
        <w:rPr>
          <w:rFonts w:ascii="Arial"/>
          <w:spacing w:val="1"/>
          <w:sz w:val="20"/>
        </w:rPr>
        <w:t>i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1"/>
          <w:sz w:val="20"/>
        </w:rPr>
        <w:t>ng</w:t>
      </w:r>
      <w:bookmarkStart w:id="1" w:name="_GoBack"/>
      <w:bookmarkEnd w:id="1"/>
    </w:p>
    <w:p w14:paraId="2B94123F" w14:textId="77777777" w:rsidR="002D6476" w:rsidRDefault="00480514" w:rsidP="002D6476">
      <w:pPr>
        <w:spacing w:before="2" w:after="0" w:line="276" w:lineRule="exact"/>
        <w:ind w:left="1" w:right="4677"/>
        <w:rPr>
          <w:rFonts w:ascii="Arial" w:hAnsi="Arial"/>
          <w:sz w:val="20"/>
        </w:rPr>
      </w:pPr>
      <w:r>
        <w:rPr>
          <w:rFonts w:ascii="Arial"/>
          <w:spacing w:val="-1"/>
          <w:sz w:val="20"/>
        </w:rPr>
        <w:t>Abt</w:t>
      </w:r>
      <w:r>
        <w:rPr>
          <w:rFonts w:ascii="Arial"/>
          <w:spacing w:val="1"/>
          <w:sz w:val="20"/>
        </w:rPr>
        <w:t>e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1"/>
          <w:sz w:val="20"/>
        </w:rPr>
        <w:t>l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1"/>
          <w:sz w:val="20"/>
        </w:rPr>
        <w:t>ng</w:t>
      </w:r>
      <w:r>
        <w:rPr>
          <w:rFonts w:ascii="Arial"/>
          <w:spacing w:val="-3"/>
          <w:sz w:val="20"/>
        </w:rPr>
        <w:t xml:space="preserve"> </w:t>
      </w:r>
      <w:r w:rsidR="0072576B">
        <w:rPr>
          <w:rFonts w:ascii="Arial"/>
          <w:spacing w:val="-1"/>
          <w:sz w:val="20"/>
        </w:rPr>
        <w:t>8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>
        <w:rPr>
          <w:rFonts w:ascii="Arial"/>
          <w:spacing w:val="1"/>
          <w:sz w:val="20"/>
        </w:rPr>
        <w:t xml:space="preserve"> </w:t>
      </w:r>
      <w:r w:rsidR="0072576B">
        <w:rPr>
          <w:rFonts w:ascii="Arial"/>
          <w:spacing w:val="-1"/>
          <w:sz w:val="20"/>
        </w:rPr>
        <w:t>Gesundheit und Pflege</w:t>
      </w:r>
    </w:p>
    <w:p w14:paraId="6A8CCF84" w14:textId="77777777" w:rsidR="00C51E22" w:rsidRDefault="002D6476">
      <w:pPr>
        <w:spacing w:before="2" w:after="0" w:line="276" w:lineRule="exact"/>
        <w:ind w:left="1" w:right="5628"/>
      </w:pPr>
      <w:r>
        <w:rPr>
          <w:rFonts w:ascii="Wingdings" w:hAnsi="Wingdings"/>
          <w:color w:val="000000"/>
          <w:sz w:val="18"/>
          <w:szCs w:val="18"/>
        </w:rPr>
        <w:t></w:t>
      </w:r>
      <w:r>
        <w:rPr>
          <w:rFonts w:ascii="Arial"/>
          <w:spacing w:val="-1"/>
          <w:sz w:val="20"/>
        </w:rPr>
        <w:t xml:space="preserve"> </w:t>
      </w:r>
      <w:r w:rsidR="0072576B">
        <w:rPr>
          <w:rFonts w:ascii="Arial"/>
          <w:spacing w:val="-1"/>
          <w:sz w:val="20"/>
        </w:rPr>
        <w:t>Friedrichgasse</w:t>
      </w:r>
      <w:r w:rsidR="00480514">
        <w:rPr>
          <w:rFonts w:ascii="Arial"/>
          <w:spacing w:val="-3"/>
          <w:sz w:val="20"/>
        </w:rPr>
        <w:t xml:space="preserve"> </w:t>
      </w:r>
      <w:r w:rsidR="0072576B">
        <w:rPr>
          <w:rFonts w:ascii="Arial"/>
          <w:spacing w:val="-1"/>
          <w:sz w:val="20"/>
        </w:rPr>
        <w:t>9</w:t>
      </w:r>
      <w:r w:rsidR="00480514">
        <w:rPr>
          <w:rFonts w:ascii="Arial"/>
          <w:spacing w:val="-1"/>
          <w:sz w:val="20"/>
        </w:rPr>
        <w:t>,</w:t>
      </w:r>
      <w:r w:rsidR="00480514">
        <w:rPr>
          <w:rFonts w:ascii="Arial"/>
          <w:spacing w:val="2"/>
          <w:sz w:val="20"/>
        </w:rPr>
        <w:t xml:space="preserve"> </w:t>
      </w:r>
      <w:r w:rsidR="00480514">
        <w:rPr>
          <w:rFonts w:ascii="Arial"/>
          <w:spacing w:val="-1"/>
          <w:sz w:val="20"/>
        </w:rPr>
        <w:t>80</w:t>
      </w:r>
      <w:r w:rsidR="00480514">
        <w:rPr>
          <w:rFonts w:ascii="Arial"/>
          <w:spacing w:val="1"/>
          <w:sz w:val="20"/>
        </w:rPr>
        <w:t>10</w:t>
      </w:r>
      <w:r w:rsidR="00480514">
        <w:rPr>
          <w:rFonts w:ascii="Arial"/>
          <w:spacing w:val="-3"/>
          <w:sz w:val="20"/>
        </w:rPr>
        <w:t xml:space="preserve"> </w:t>
      </w:r>
      <w:r w:rsidR="00480514">
        <w:rPr>
          <w:rFonts w:ascii="Arial"/>
          <w:spacing w:val="1"/>
          <w:sz w:val="20"/>
        </w:rPr>
        <w:t>G</w:t>
      </w:r>
      <w:r w:rsidR="00480514">
        <w:rPr>
          <w:rFonts w:ascii="Arial"/>
          <w:sz w:val="20"/>
        </w:rPr>
        <w:t>r</w:t>
      </w:r>
      <w:r w:rsidR="00480514">
        <w:rPr>
          <w:rFonts w:ascii="Arial"/>
          <w:spacing w:val="1"/>
          <w:sz w:val="20"/>
        </w:rPr>
        <w:t>az</w:t>
      </w:r>
    </w:p>
    <w:p w14:paraId="3701EE3B" w14:textId="77777777" w:rsidR="00C51E22" w:rsidRDefault="002D6476">
      <w:pPr>
        <w:spacing w:before="77" w:after="0" w:line="199" w:lineRule="exact"/>
        <w:ind w:left="1"/>
      </w:pPr>
      <w:r>
        <w:rPr>
          <w:rFonts w:ascii="Wingdings" w:hAnsi="Wingdings"/>
          <w:noProof/>
          <w:color w:val="000000"/>
          <w:sz w:val="20"/>
          <w:szCs w:val="20"/>
        </w:rPr>
        <w:t></w:t>
      </w:r>
      <w:r w:rsidR="00480514">
        <w:rPr>
          <w:rFonts w:ascii="Arial"/>
          <w:spacing w:val="-1"/>
          <w:sz w:val="20"/>
        </w:rPr>
        <w:t xml:space="preserve"> </w:t>
      </w:r>
      <w:r w:rsidR="00480514">
        <w:rPr>
          <w:rFonts w:ascii="Arial"/>
          <w:spacing w:val="-2"/>
          <w:sz w:val="20"/>
        </w:rPr>
        <w:t>+</w:t>
      </w:r>
      <w:r w:rsidR="00480514">
        <w:rPr>
          <w:rFonts w:ascii="Arial"/>
          <w:spacing w:val="1"/>
          <w:sz w:val="20"/>
        </w:rPr>
        <w:t>43</w:t>
      </w:r>
      <w:r w:rsidR="00480514">
        <w:rPr>
          <w:rFonts w:ascii="Arial"/>
          <w:spacing w:val="-3"/>
          <w:sz w:val="20"/>
        </w:rPr>
        <w:t xml:space="preserve"> </w:t>
      </w:r>
      <w:r w:rsidR="00480514">
        <w:rPr>
          <w:rFonts w:ascii="Arial"/>
          <w:sz w:val="20"/>
        </w:rPr>
        <w:t>(</w:t>
      </w:r>
      <w:r w:rsidR="00480514">
        <w:rPr>
          <w:rFonts w:ascii="Arial"/>
          <w:spacing w:val="-1"/>
          <w:sz w:val="20"/>
        </w:rPr>
        <w:t>3</w:t>
      </w:r>
      <w:r w:rsidR="00480514">
        <w:rPr>
          <w:rFonts w:ascii="Arial"/>
          <w:spacing w:val="1"/>
          <w:sz w:val="20"/>
        </w:rPr>
        <w:t>1</w:t>
      </w:r>
      <w:r w:rsidR="00480514">
        <w:rPr>
          <w:rFonts w:ascii="Arial"/>
          <w:spacing w:val="-1"/>
          <w:sz w:val="20"/>
        </w:rPr>
        <w:t>6)</w:t>
      </w:r>
      <w:r w:rsidR="00480514">
        <w:rPr>
          <w:rFonts w:ascii="Arial"/>
          <w:sz w:val="20"/>
        </w:rPr>
        <w:t xml:space="preserve"> </w:t>
      </w:r>
      <w:r w:rsidR="00480514">
        <w:rPr>
          <w:rFonts w:ascii="Arial"/>
          <w:spacing w:val="-1"/>
          <w:sz w:val="20"/>
        </w:rPr>
        <w:t>8</w:t>
      </w:r>
      <w:r w:rsidR="00480514">
        <w:rPr>
          <w:rFonts w:ascii="Arial"/>
          <w:spacing w:val="1"/>
          <w:sz w:val="20"/>
        </w:rPr>
        <w:t>77</w:t>
      </w:r>
      <w:r w:rsidR="00480514">
        <w:rPr>
          <w:rFonts w:ascii="Arial"/>
          <w:spacing w:val="-3"/>
          <w:sz w:val="20"/>
        </w:rPr>
        <w:t xml:space="preserve"> </w:t>
      </w:r>
      <w:r w:rsidR="00143783">
        <w:rPr>
          <w:rFonts w:ascii="Arial"/>
          <w:spacing w:val="-1"/>
          <w:sz w:val="20"/>
        </w:rPr>
        <w:t>3550</w:t>
      </w:r>
    </w:p>
    <w:p w14:paraId="601D258C" w14:textId="77777777" w:rsidR="00C51E22" w:rsidRDefault="002D6476">
      <w:pPr>
        <w:spacing w:before="77" w:after="0" w:line="199" w:lineRule="exact"/>
        <w:ind w:left="1"/>
        <w:rPr>
          <w:rStyle w:val="Hyperlink"/>
          <w:rFonts w:ascii="Arial"/>
          <w:color w:val="007844"/>
          <w:spacing w:val="3"/>
          <w:sz w:val="20"/>
        </w:rPr>
      </w:pPr>
      <w:r>
        <w:rPr>
          <w:rFonts w:ascii="Wingdings" w:hAnsi="Wingdings"/>
          <w:color w:val="000000"/>
          <w:sz w:val="16"/>
          <w:szCs w:val="16"/>
        </w:rPr>
        <w:t></w:t>
      </w:r>
      <w:r w:rsidR="00480514">
        <w:rPr>
          <w:rFonts w:ascii="Arial"/>
          <w:spacing w:val="3"/>
          <w:sz w:val="20"/>
        </w:rPr>
        <w:t xml:space="preserve"> </w:t>
      </w:r>
      <w:hyperlink r:id="rId23" w:history="1">
        <w:r w:rsidR="0072576B" w:rsidRPr="0072576B">
          <w:rPr>
            <w:rStyle w:val="Hyperlink"/>
            <w:rFonts w:ascii="Arial"/>
            <w:color w:val="007844"/>
            <w:spacing w:val="3"/>
            <w:sz w:val="20"/>
          </w:rPr>
          <w:t>abteilung8@stmk.gv.at</w:t>
        </w:r>
      </w:hyperlink>
    </w:p>
    <w:p w14:paraId="59365D13" w14:textId="77777777" w:rsidR="00E33935" w:rsidRPr="0029216A" w:rsidRDefault="00E33935">
      <w:pPr>
        <w:spacing w:before="77" w:after="0" w:line="199" w:lineRule="exact"/>
        <w:ind w:left="1"/>
        <w:rPr>
          <w:rFonts w:ascii="Arial"/>
          <w:spacing w:val="3"/>
          <w:sz w:val="20"/>
        </w:rPr>
      </w:pPr>
    </w:p>
    <w:p w14:paraId="159D8D5A" w14:textId="77777777" w:rsidR="00E33935" w:rsidRPr="0029216A" w:rsidRDefault="00E33935">
      <w:pPr>
        <w:spacing w:before="77" w:after="0" w:line="199" w:lineRule="exact"/>
        <w:ind w:left="1"/>
        <w:rPr>
          <w:rFonts w:ascii="Arial"/>
          <w:spacing w:val="3"/>
          <w:sz w:val="20"/>
        </w:rPr>
      </w:pPr>
    </w:p>
    <w:p w14:paraId="58447B4D" w14:textId="77777777" w:rsidR="00C51E22" w:rsidRDefault="00480514">
      <w:pPr>
        <w:spacing w:before="240" w:after="0" w:line="199" w:lineRule="exact"/>
        <w:ind w:left="1"/>
      </w:pPr>
      <w:r>
        <w:rPr>
          <w:rFonts w:ascii="Arial" w:hAnsi="Arial"/>
          <w:sz w:val="20"/>
        </w:rPr>
        <w:t>©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pacing w:val="1"/>
          <w:sz w:val="20"/>
        </w:rPr>
        <w:t>ss</w:t>
      </w:r>
      <w:r>
        <w:rPr>
          <w:rFonts w:ascii="Arial"/>
          <w:spacing w:val="-1"/>
          <w:sz w:val="20"/>
        </w:rPr>
        <w:t>ung</w:t>
      </w:r>
      <w:r>
        <w:rPr>
          <w:rFonts w:ascii="Arial"/>
          <w:spacing w:val="2"/>
          <w:sz w:val="20"/>
        </w:rPr>
        <w:t xml:space="preserve"> </w:t>
      </w:r>
      <w:r w:rsidR="00B31FCA">
        <w:rPr>
          <w:rFonts w:ascii="Arial"/>
          <w:spacing w:val="-1"/>
          <w:sz w:val="20"/>
        </w:rPr>
        <w:t>J</w:t>
      </w:r>
      <w:r w:rsidR="00B31FCA">
        <w:rPr>
          <w:rFonts w:ascii="Arial"/>
          <w:spacing w:val="-1"/>
          <w:sz w:val="20"/>
        </w:rPr>
        <w:t>ä</w:t>
      </w:r>
      <w:r w:rsidR="00B31FCA">
        <w:rPr>
          <w:rFonts w:ascii="Arial"/>
          <w:spacing w:val="-1"/>
          <w:sz w:val="20"/>
        </w:rPr>
        <w:t>nner 2024</w:t>
      </w:r>
    </w:p>
    <w:p w14:paraId="563B2F5C" w14:textId="77777777" w:rsidR="00AC6571" w:rsidRDefault="00AC6571" w:rsidP="00AC6571"/>
    <w:p w14:paraId="3794B5F6" w14:textId="77777777" w:rsidR="00C51E22" w:rsidRPr="00AC6571" w:rsidRDefault="00C51E22" w:rsidP="00AC6571">
      <w:pPr>
        <w:sectPr w:rsidR="00C51E22" w:rsidRPr="00AC6571" w:rsidSect="00AC6571">
          <w:pgSz w:w="11906" w:h="16838"/>
          <w:pgMar w:top="283" w:right="567" w:bottom="567" w:left="1417" w:header="708" w:footer="708" w:gutter="0"/>
          <w:cols w:space="0"/>
          <w:titlePg/>
          <w:docGrid w:linePitch="299"/>
        </w:sectPr>
      </w:pPr>
    </w:p>
    <w:p w14:paraId="5F157A87" w14:textId="77777777" w:rsidR="00C51E22" w:rsidRPr="009205B7" w:rsidRDefault="00480514" w:rsidP="008C7FFD">
      <w:pPr>
        <w:pStyle w:val="berschrift1"/>
      </w:pPr>
      <w:bookmarkStart w:id="2" w:name="page3"/>
      <w:bookmarkStart w:id="3" w:name="_Toc119678410"/>
      <w:bookmarkStart w:id="4" w:name="_Toc157502418"/>
      <w:bookmarkEnd w:id="2"/>
      <w:r w:rsidRPr="009205B7">
        <w:lastRenderedPageBreak/>
        <w:t>Zielsetzung</w:t>
      </w:r>
      <w:r w:rsidR="009053C6" w:rsidRPr="009205B7">
        <w:t xml:space="preserve"> und Förderungszweck</w:t>
      </w:r>
      <w:bookmarkEnd w:id="3"/>
      <w:bookmarkEnd w:id="4"/>
    </w:p>
    <w:p w14:paraId="560A76EA" w14:textId="77777777" w:rsidR="005B7B22" w:rsidRPr="0050458C" w:rsidRDefault="00480514" w:rsidP="004E69C0">
      <w:pPr>
        <w:tabs>
          <w:tab w:val="left" w:pos="0"/>
          <w:tab w:val="right" w:pos="2993"/>
        </w:tabs>
        <w:contextualSpacing/>
        <w:jc w:val="both"/>
        <w:rPr>
          <w:rFonts w:ascii="Arial" w:hAnsi="Arial" w:cs="Arial"/>
          <w:sz w:val="20"/>
        </w:rPr>
      </w:pPr>
      <w:r w:rsidRPr="0050458C">
        <w:rPr>
          <w:rFonts w:ascii="Arial" w:hAnsi="Arial" w:cs="Arial"/>
          <w:sz w:val="20"/>
        </w:rPr>
        <w:t>D</w:t>
      </w:r>
      <w:r w:rsidR="007779F1">
        <w:rPr>
          <w:rFonts w:ascii="Arial" w:hAnsi="Arial" w:cs="Arial"/>
          <w:sz w:val="20"/>
        </w:rPr>
        <w:t>er</w:t>
      </w:r>
      <w:r w:rsidRPr="0050458C">
        <w:rPr>
          <w:rFonts w:ascii="Arial" w:hAnsi="Arial" w:cs="Arial"/>
          <w:sz w:val="20"/>
        </w:rPr>
        <w:t xml:space="preserve"> </w:t>
      </w:r>
      <w:r w:rsidR="007779F1">
        <w:rPr>
          <w:rFonts w:ascii="Arial" w:hAnsi="Arial" w:cs="Arial"/>
          <w:sz w:val="20"/>
        </w:rPr>
        <w:t>Förderungsz</w:t>
      </w:r>
      <w:r w:rsidR="009053C6" w:rsidRPr="0050458C">
        <w:rPr>
          <w:rFonts w:ascii="Arial" w:hAnsi="Arial" w:cs="Arial"/>
          <w:sz w:val="20"/>
        </w:rPr>
        <w:t xml:space="preserve">weck </w:t>
      </w:r>
      <w:r w:rsidR="007779F1">
        <w:rPr>
          <w:rFonts w:ascii="Arial" w:hAnsi="Arial" w:cs="Arial"/>
          <w:sz w:val="20"/>
        </w:rPr>
        <w:t xml:space="preserve">ist </w:t>
      </w:r>
      <w:r w:rsidR="00C06AA9">
        <w:rPr>
          <w:rFonts w:ascii="Arial" w:hAnsi="Arial" w:cs="Arial"/>
          <w:sz w:val="20"/>
        </w:rPr>
        <w:t>die Refinanzierung</w:t>
      </w:r>
      <w:r w:rsidR="00BB3FA5">
        <w:rPr>
          <w:rFonts w:ascii="Arial" w:hAnsi="Arial" w:cs="Arial"/>
          <w:sz w:val="20"/>
        </w:rPr>
        <w:t xml:space="preserve"> der den </w:t>
      </w:r>
      <w:r w:rsidR="0029216A">
        <w:rPr>
          <w:rFonts w:ascii="Arial" w:hAnsi="Arial" w:cs="Arial"/>
          <w:sz w:val="20"/>
        </w:rPr>
        <w:t>Dienst</w:t>
      </w:r>
      <w:r w:rsidR="00BB3FA5">
        <w:rPr>
          <w:rFonts w:ascii="Arial" w:hAnsi="Arial" w:cs="Arial"/>
          <w:sz w:val="20"/>
        </w:rPr>
        <w:t>geber</w:t>
      </w:r>
      <w:r w:rsidR="0029216A">
        <w:rPr>
          <w:rFonts w:ascii="Arial" w:hAnsi="Arial" w:cs="Arial"/>
          <w:sz w:val="20"/>
        </w:rPr>
        <w:t>i</w:t>
      </w:r>
      <w:r w:rsidR="00BB3FA5">
        <w:rPr>
          <w:rFonts w:ascii="Arial" w:hAnsi="Arial" w:cs="Arial"/>
          <w:sz w:val="20"/>
        </w:rPr>
        <w:t>n</w:t>
      </w:r>
      <w:r w:rsidR="0029216A">
        <w:rPr>
          <w:rFonts w:ascii="Arial" w:hAnsi="Arial" w:cs="Arial"/>
          <w:sz w:val="20"/>
        </w:rPr>
        <w:t>nen</w:t>
      </w:r>
      <w:r w:rsidR="00BB3FA5">
        <w:rPr>
          <w:rFonts w:ascii="Arial" w:hAnsi="Arial" w:cs="Arial"/>
          <w:sz w:val="20"/>
        </w:rPr>
        <w:t>/</w:t>
      </w:r>
      <w:r w:rsidR="0029216A">
        <w:rPr>
          <w:rFonts w:ascii="Arial" w:hAnsi="Arial" w:cs="Arial"/>
          <w:sz w:val="20"/>
        </w:rPr>
        <w:t>Dienstgebern</w:t>
      </w:r>
      <w:r w:rsidR="00BB3FA5">
        <w:rPr>
          <w:rFonts w:ascii="Arial" w:hAnsi="Arial" w:cs="Arial"/>
          <w:sz w:val="20"/>
        </w:rPr>
        <w:t xml:space="preserve"> entstandenen Aufwendungen</w:t>
      </w:r>
      <w:r w:rsidR="00C06AA9">
        <w:rPr>
          <w:rFonts w:ascii="Arial" w:hAnsi="Arial" w:cs="Arial"/>
          <w:sz w:val="20"/>
        </w:rPr>
        <w:t xml:space="preserve"> von durch den </w:t>
      </w:r>
      <w:r w:rsidR="0009390C">
        <w:rPr>
          <w:rFonts w:ascii="Arial" w:hAnsi="Arial" w:cs="Arial"/>
          <w:sz w:val="20"/>
        </w:rPr>
        <w:t>Dienstg</w:t>
      </w:r>
      <w:r w:rsidR="00C06AA9">
        <w:rPr>
          <w:rFonts w:ascii="Arial" w:hAnsi="Arial" w:cs="Arial"/>
          <w:sz w:val="20"/>
        </w:rPr>
        <w:t>eber</w:t>
      </w:r>
      <w:r w:rsidR="00BB3FA5">
        <w:rPr>
          <w:rFonts w:ascii="Arial" w:hAnsi="Arial" w:cs="Arial"/>
          <w:sz w:val="20"/>
        </w:rPr>
        <w:t xml:space="preserve">/die </w:t>
      </w:r>
      <w:r w:rsidR="0009390C">
        <w:rPr>
          <w:rFonts w:ascii="Arial" w:hAnsi="Arial" w:cs="Arial"/>
          <w:sz w:val="20"/>
        </w:rPr>
        <w:t>Dienst</w:t>
      </w:r>
      <w:r w:rsidR="00BB3FA5">
        <w:rPr>
          <w:rFonts w:ascii="Arial" w:hAnsi="Arial" w:cs="Arial"/>
          <w:sz w:val="20"/>
        </w:rPr>
        <w:t>geberin</w:t>
      </w:r>
      <w:r w:rsidR="00C06AA9">
        <w:rPr>
          <w:rFonts w:ascii="Arial" w:hAnsi="Arial" w:cs="Arial"/>
          <w:sz w:val="20"/>
        </w:rPr>
        <w:t xml:space="preserve"> mit den </w:t>
      </w:r>
      <w:r w:rsidR="0009390C">
        <w:rPr>
          <w:rFonts w:ascii="Arial" w:hAnsi="Arial" w:cs="Arial"/>
          <w:sz w:val="20"/>
        </w:rPr>
        <w:t>Dien</w:t>
      </w:r>
      <w:r w:rsidR="00143783">
        <w:rPr>
          <w:rFonts w:ascii="Arial" w:hAnsi="Arial" w:cs="Arial"/>
          <w:sz w:val="20"/>
        </w:rPr>
        <w:t>s</w:t>
      </w:r>
      <w:r w:rsidR="0009390C">
        <w:rPr>
          <w:rFonts w:ascii="Arial" w:hAnsi="Arial" w:cs="Arial"/>
          <w:sz w:val="20"/>
        </w:rPr>
        <w:t>t</w:t>
      </w:r>
      <w:r w:rsidR="00BB3FA5">
        <w:rPr>
          <w:rFonts w:ascii="Arial" w:hAnsi="Arial" w:cs="Arial"/>
          <w:sz w:val="20"/>
        </w:rPr>
        <w:t>nehmer</w:t>
      </w:r>
      <w:r w:rsidR="0009390C">
        <w:rPr>
          <w:rFonts w:ascii="Arial" w:hAnsi="Arial" w:cs="Arial"/>
          <w:sz w:val="20"/>
        </w:rPr>
        <w:t>innen</w:t>
      </w:r>
      <w:r w:rsidR="00BB3FA5">
        <w:rPr>
          <w:rFonts w:ascii="Arial" w:hAnsi="Arial" w:cs="Arial"/>
          <w:sz w:val="20"/>
        </w:rPr>
        <w:t>/</w:t>
      </w:r>
      <w:r w:rsidR="0009390C">
        <w:rPr>
          <w:rFonts w:ascii="Arial" w:hAnsi="Arial" w:cs="Arial"/>
          <w:sz w:val="20"/>
        </w:rPr>
        <w:t>Dienst</w:t>
      </w:r>
      <w:r w:rsidR="00C06AA9">
        <w:rPr>
          <w:rFonts w:ascii="Arial" w:hAnsi="Arial" w:cs="Arial"/>
          <w:sz w:val="20"/>
        </w:rPr>
        <w:t>nehmer vereinbarten Entgelterhöhungen incl. der</w:t>
      </w:r>
      <w:r w:rsidR="00A339DD">
        <w:rPr>
          <w:rFonts w:ascii="Arial" w:hAnsi="Arial" w:cs="Arial"/>
          <w:sz w:val="20"/>
        </w:rPr>
        <w:t xml:space="preserve"> Dienstgeberanteile </w:t>
      </w:r>
      <w:r w:rsidR="00FE0E26">
        <w:rPr>
          <w:rFonts w:ascii="Arial" w:hAnsi="Arial" w:cs="Arial"/>
          <w:sz w:val="20"/>
        </w:rPr>
        <w:t>gemäß</w:t>
      </w:r>
      <w:r w:rsidR="00A339DD">
        <w:rPr>
          <w:rFonts w:ascii="Arial" w:hAnsi="Arial" w:cs="Arial"/>
          <w:sz w:val="20"/>
        </w:rPr>
        <w:t xml:space="preserve"> dieser </w:t>
      </w:r>
      <w:r w:rsidR="00D975C6">
        <w:rPr>
          <w:rFonts w:ascii="Arial" w:hAnsi="Arial" w:cs="Arial"/>
          <w:sz w:val="20"/>
        </w:rPr>
        <w:t>Förderungsrichtlinie</w:t>
      </w:r>
      <w:r w:rsidR="009053C6" w:rsidRPr="0050458C" w:rsidDel="00BB3FA5">
        <w:rPr>
          <w:rFonts w:ascii="Arial" w:hAnsi="Arial" w:cs="Arial"/>
          <w:sz w:val="20"/>
        </w:rPr>
        <w:t>.</w:t>
      </w:r>
    </w:p>
    <w:p w14:paraId="6A80E218" w14:textId="77777777" w:rsidR="00C51E22" w:rsidRPr="008C7FFD" w:rsidRDefault="00C51E22" w:rsidP="00D60A47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D6EB2EB" w14:textId="77777777" w:rsidR="00C51E22" w:rsidRPr="008C7FFD" w:rsidRDefault="00C51E22" w:rsidP="00D60A47">
      <w:pPr>
        <w:spacing w:after="0" w:line="240" w:lineRule="auto"/>
        <w:rPr>
          <w:rFonts w:ascii="Arial" w:hAnsi="Arial" w:cs="Arial"/>
          <w:sz w:val="20"/>
        </w:rPr>
      </w:pPr>
    </w:p>
    <w:p w14:paraId="4AD2D968" w14:textId="77777777" w:rsidR="00C51E22" w:rsidRDefault="00480514" w:rsidP="008C7FFD">
      <w:pPr>
        <w:pStyle w:val="berschrift1"/>
      </w:pPr>
      <w:bookmarkStart w:id="5" w:name="_Toc119678411"/>
      <w:bookmarkStart w:id="6" w:name="_Toc157502419"/>
      <w:r w:rsidRPr="0050458C">
        <w:t xml:space="preserve">Dauer </w:t>
      </w:r>
      <w:r w:rsidRPr="0050458C">
        <w:rPr>
          <w:spacing w:val="2"/>
        </w:rPr>
        <w:t>d</w:t>
      </w:r>
      <w:r w:rsidRPr="0050458C">
        <w:t xml:space="preserve">er </w:t>
      </w:r>
      <w:r w:rsidRPr="0050458C">
        <w:rPr>
          <w:spacing w:val="1"/>
        </w:rPr>
        <w:t>F</w:t>
      </w:r>
      <w:r w:rsidRPr="0050458C">
        <w:t>ö</w:t>
      </w:r>
      <w:r w:rsidRPr="0050458C">
        <w:rPr>
          <w:spacing w:val="-2"/>
        </w:rPr>
        <w:t>r</w:t>
      </w:r>
      <w:r w:rsidRPr="0050458C">
        <w:t>d</w:t>
      </w:r>
      <w:r w:rsidRPr="0050458C">
        <w:rPr>
          <w:spacing w:val="2"/>
        </w:rPr>
        <w:t>e</w:t>
      </w:r>
      <w:r w:rsidRPr="0050458C">
        <w:rPr>
          <w:spacing w:val="1"/>
        </w:rPr>
        <w:t>r</w:t>
      </w:r>
      <w:r w:rsidRPr="0050458C">
        <w:t>ung</w:t>
      </w:r>
      <w:r w:rsidRPr="0050458C">
        <w:rPr>
          <w:spacing w:val="1"/>
        </w:rPr>
        <w:t>s</w:t>
      </w:r>
      <w:r w:rsidR="00632DF4" w:rsidRPr="0050458C">
        <w:t>maßnahme</w:t>
      </w:r>
      <w:bookmarkEnd w:id="5"/>
      <w:bookmarkEnd w:id="6"/>
    </w:p>
    <w:p w14:paraId="15EB4453" w14:textId="77777777" w:rsidR="00B11BE2" w:rsidRDefault="00B11BE2" w:rsidP="00B11BE2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Die Förderung zur</w:t>
      </w:r>
      <w:r w:rsidR="00BB3FA5">
        <w:rPr>
          <w:rFonts w:ascii="Arial" w:hAnsi="Arial" w:cs="Arial"/>
          <w:sz w:val="20"/>
        </w:rPr>
        <w:t xml:space="preserve"> Refinanzierung der Aufwendungen aufgrund der vereinbarten Entgelterhöhungen</w:t>
      </w:r>
      <w:r>
        <w:rPr>
          <w:rFonts w:ascii="Arial" w:hAnsi="Arial" w:cs="Arial"/>
          <w:sz w:val="20"/>
        </w:rPr>
        <w:t xml:space="preserve"> </w:t>
      </w:r>
      <w:r w:rsidR="00BB3FA5">
        <w:rPr>
          <w:rFonts w:ascii="Arial" w:hAnsi="Arial" w:cs="Arial"/>
          <w:sz w:val="20"/>
        </w:rPr>
        <w:t>des</w:t>
      </w:r>
      <w:r>
        <w:rPr>
          <w:rFonts w:ascii="Arial" w:hAnsi="Arial" w:cs="Arial"/>
          <w:sz w:val="20"/>
        </w:rPr>
        <w:t xml:space="preserve"> Pflege- und Betreuungspersonal</w:t>
      </w:r>
      <w:r w:rsidR="00BB3FA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wird ausschließlich für </w:t>
      </w:r>
      <w:r w:rsidR="00992561" w:rsidRPr="00992561">
        <w:rPr>
          <w:rFonts w:ascii="Arial" w:hAnsi="Arial" w:cs="Arial"/>
          <w:sz w:val="20"/>
        </w:rPr>
        <w:t xml:space="preserve">das Jahr </w:t>
      </w:r>
      <w:r w:rsidR="00B31FCA">
        <w:rPr>
          <w:rFonts w:ascii="Arial" w:hAnsi="Arial" w:cs="Arial"/>
          <w:sz w:val="20"/>
        </w:rPr>
        <w:t>2024</w:t>
      </w:r>
      <w:r w:rsidR="00992561" w:rsidRPr="00992561">
        <w:rPr>
          <w:rFonts w:ascii="Arial" w:hAnsi="Arial" w:cs="Arial"/>
          <w:sz w:val="20"/>
        </w:rPr>
        <w:t xml:space="preserve"> für die jeweiligen Quartale </w:t>
      </w:r>
      <w:r w:rsidR="008C7FFD">
        <w:rPr>
          <w:rFonts w:ascii="Arial" w:hAnsi="Arial" w:cs="Arial"/>
          <w:sz w:val="20"/>
        </w:rPr>
        <w:t>gewährt.</w:t>
      </w:r>
    </w:p>
    <w:p w14:paraId="7DA8D9F3" w14:textId="77777777" w:rsidR="00C51E22" w:rsidRPr="008C7FFD" w:rsidRDefault="00C51E22" w:rsidP="00D60A47">
      <w:pPr>
        <w:spacing w:after="0" w:line="240" w:lineRule="auto"/>
        <w:rPr>
          <w:rFonts w:ascii="Arial" w:hAnsi="Arial" w:cs="Arial"/>
          <w:sz w:val="20"/>
        </w:rPr>
      </w:pPr>
    </w:p>
    <w:p w14:paraId="51BE2926" w14:textId="77777777" w:rsidR="009205B7" w:rsidRPr="008C7FFD" w:rsidRDefault="009205B7" w:rsidP="00D60A47">
      <w:pPr>
        <w:spacing w:after="0" w:line="240" w:lineRule="auto"/>
        <w:rPr>
          <w:rFonts w:ascii="Arial" w:hAnsi="Arial" w:cs="Arial"/>
          <w:sz w:val="20"/>
        </w:rPr>
      </w:pPr>
    </w:p>
    <w:p w14:paraId="073D89F9" w14:textId="77777777" w:rsidR="0082561E" w:rsidRPr="0050458C" w:rsidRDefault="001E5BE4" w:rsidP="008C7FFD">
      <w:pPr>
        <w:pStyle w:val="berschrift1"/>
      </w:pPr>
      <w:bookmarkStart w:id="7" w:name="_Toc119678412"/>
      <w:bookmarkStart w:id="8" w:name="_Toc157502420"/>
      <w:r>
        <w:t>Förderungsstelle</w:t>
      </w:r>
      <w:r w:rsidR="00D57BFB">
        <w:t>n</w:t>
      </w:r>
      <w:bookmarkEnd w:id="7"/>
      <w:bookmarkEnd w:id="8"/>
    </w:p>
    <w:p w14:paraId="5EE2CFE6" w14:textId="77777777" w:rsidR="0082561E" w:rsidRPr="00A04770" w:rsidRDefault="00A04770" w:rsidP="00D60A47">
      <w:pPr>
        <w:spacing w:after="0" w:line="240" w:lineRule="auto"/>
        <w:rPr>
          <w:rFonts w:ascii="Arial" w:hAnsi="Arial" w:cs="Arial"/>
          <w:sz w:val="20"/>
        </w:rPr>
      </w:pPr>
      <w:r w:rsidRPr="00A04770">
        <w:rPr>
          <w:rFonts w:ascii="Arial" w:hAnsi="Arial" w:cs="Arial"/>
          <w:sz w:val="20"/>
        </w:rPr>
        <w:t xml:space="preserve">Die </w:t>
      </w:r>
      <w:r w:rsidR="001E5BE4">
        <w:rPr>
          <w:rFonts w:ascii="Arial" w:hAnsi="Arial" w:cs="Arial"/>
          <w:sz w:val="20"/>
        </w:rPr>
        <w:t>Förderungsstellen, die mit der Abwicklung dieser Förderung betraut wurden,</w:t>
      </w:r>
      <w:r w:rsidRPr="00A04770">
        <w:rPr>
          <w:rFonts w:ascii="Arial" w:hAnsi="Arial" w:cs="Arial"/>
          <w:sz w:val="20"/>
        </w:rPr>
        <w:t xml:space="preserve"> sind:</w:t>
      </w:r>
    </w:p>
    <w:p w14:paraId="3E4E9E78" w14:textId="77777777" w:rsidR="00A04770" w:rsidRDefault="00A04770" w:rsidP="00D60A47">
      <w:pPr>
        <w:spacing w:after="0" w:line="240" w:lineRule="auto"/>
        <w:rPr>
          <w:rFonts w:ascii="Arial" w:hAnsi="Arial" w:cs="Arial"/>
          <w:sz w:val="24"/>
        </w:rPr>
      </w:pPr>
    </w:p>
    <w:p w14:paraId="7EEF2AD2" w14:textId="1295CDB2" w:rsidR="00BB2CEA" w:rsidRDefault="00A04770" w:rsidP="00D60A47">
      <w:pPr>
        <w:spacing w:before="3" w:after="0" w:line="240" w:lineRule="auto"/>
        <w:ind w:left="1" w:right="3543"/>
        <w:rPr>
          <w:rFonts w:ascii="Arial" w:hAnsi="Arial"/>
          <w:sz w:val="20"/>
        </w:rPr>
      </w:pPr>
      <w:r>
        <w:rPr>
          <w:rFonts w:ascii="Arial"/>
          <w:spacing w:val="-1"/>
          <w:sz w:val="20"/>
        </w:rPr>
        <w:t>Abt</w:t>
      </w:r>
      <w:r>
        <w:rPr>
          <w:rFonts w:ascii="Arial"/>
          <w:spacing w:val="1"/>
          <w:sz w:val="20"/>
        </w:rPr>
        <w:t>e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1"/>
          <w:sz w:val="20"/>
        </w:rPr>
        <w:t>l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1"/>
          <w:sz w:val="20"/>
        </w:rPr>
        <w:t>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8</w:t>
      </w:r>
      <w:r>
        <w:rPr>
          <w:rFonts w:ascii="Arial"/>
          <w:spacing w:val="2"/>
          <w:sz w:val="20"/>
        </w:rPr>
        <w:t xml:space="preserve"> </w:t>
      </w:r>
      <w:r w:rsidR="00BB2CEA"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 xml:space="preserve"> </w:t>
      </w:r>
      <w:r w:rsidR="00BB2CEA">
        <w:rPr>
          <w:rFonts w:ascii="Arial"/>
          <w:spacing w:val="-1"/>
          <w:sz w:val="20"/>
        </w:rPr>
        <w:t>Gesundheit und Pflege</w:t>
      </w:r>
      <w:r>
        <w:rPr>
          <w:rFonts w:ascii="Arial" w:hAnsi="Arial"/>
          <w:sz w:val="20"/>
        </w:rPr>
        <w:t xml:space="preserve"> </w:t>
      </w:r>
    </w:p>
    <w:p w14:paraId="69223B5B" w14:textId="6FADF078" w:rsidR="00A04770" w:rsidRDefault="00A04770" w:rsidP="00D60A47">
      <w:pPr>
        <w:spacing w:before="3" w:after="0" w:line="240" w:lineRule="auto"/>
        <w:ind w:left="1" w:right="3543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>Re</w:t>
      </w:r>
      <w:r>
        <w:rPr>
          <w:rFonts w:ascii="Arial"/>
          <w:spacing w:val="2"/>
          <w:sz w:val="20"/>
        </w:rPr>
        <w:t>f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at Pflegemanagement</w:t>
      </w:r>
    </w:p>
    <w:p w14:paraId="614C0320" w14:textId="77777777" w:rsidR="001E493E" w:rsidRPr="001E493E" w:rsidRDefault="001E493E" w:rsidP="00D60A47">
      <w:pPr>
        <w:spacing w:line="240" w:lineRule="auto"/>
        <w:contextualSpacing/>
        <w:rPr>
          <w:rFonts w:ascii="Arial"/>
          <w:spacing w:val="-1"/>
          <w:sz w:val="20"/>
        </w:rPr>
      </w:pPr>
      <w:r w:rsidRPr="001E493E">
        <w:rPr>
          <w:rFonts w:ascii="Arial" w:hAnsi="Arial" w:cs="Arial"/>
          <w:noProof/>
          <w:color w:val="000000"/>
          <w:sz w:val="20"/>
          <w:szCs w:val="20"/>
        </w:rPr>
        <w:t>Haus der Gesundheit, Friedrichgasse 9, 8010 Graz</w:t>
      </w:r>
    </w:p>
    <w:p w14:paraId="3C20C023" w14:textId="77777777" w:rsidR="00A04770" w:rsidRDefault="001E493E" w:rsidP="00D60A47">
      <w:pPr>
        <w:spacing w:before="77" w:after="0" w:line="240" w:lineRule="auto"/>
        <w:ind w:left="1"/>
        <w:contextualSpacing/>
        <w:rPr>
          <w:rFonts w:ascii="Arial"/>
          <w:color w:val="007844"/>
          <w:spacing w:val="3"/>
          <w:sz w:val="20"/>
        </w:rPr>
      </w:pPr>
      <w:r>
        <w:rPr>
          <w:rFonts w:ascii="Wingdings" w:hAnsi="Wingdings"/>
          <w:color w:val="000000"/>
          <w:sz w:val="16"/>
          <w:szCs w:val="16"/>
        </w:rPr>
        <w:t></w:t>
      </w:r>
      <w:r w:rsidR="00A04770">
        <w:rPr>
          <w:rFonts w:ascii="Arial"/>
          <w:spacing w:val="3"/>
          <w:sz w:val="20"/>
        </w:rPr>
        <w:t xml:space="preserve"> </w:t>
      </w:r>
      <w:hyperlink r:id="rId24" w:history="1">
        <w:r w:rsidR="008D7280">
          <w:rPr>
            <w:rStyle w:val="Hyperlink"/>
            <w:rFonts w:ascii="Arial" w:hAnsi="Arial" w:cs="Arial"/>
            <w:color w:val="007844"/>
            <w:spacing w:val="3"/>
            <w:sz w:val="20"/>
          </w:rPr>
          <w:t>eezg-pflegemanagement@stmk.gv.at</w:t>
        </w:r>
      </w:hyperlink>
    </w:p>
    <w:p w14:paraId="4F77CC91" w14:textId="77777777" w:rsidR="001E493E" w:rsidRDefault="001E493E" w:rsidP="00D60A47">
      <w:pPr>
        <w:spacing w:line="240" w:lineRule="auto"/>
        <w:contextualSpacing/>
        <w:rPr>
          <w:rFonts w:ascii="Arial Narrow" w:hAnsi="Arial Narrow"/>
          <w:noProof/>
          <w:color w:val="000000"/>
          <w:sz w:val="18"/>
          <w:szCs w:val="18"/>
        </w:rPr>
      </w:pPr>
      <w:r>
        <w:rPr>
          <w:rFonts w:ascii="Wingdings" w:hAnsi="Wingdings"/>
          <w:noProof/>
          <w:color w:val="000000"/>
          <w:sz w:val="20"/>
          <w:szCs w:val="20"/>
        </w:rPr>
        <w:t></w:t>
      </w:r>
      <w:r>
        <w:rPr>
          <w:rFonts w:ascii="Arial Narrow" w:hAnsi="Arial Narrow"/>
          <w:noProof/>
          <w:color w:val="000000"/>
          <w:sz w:val="18"/>
          <w:szCs w:val="18"/>
        </w:rPr>
        <w:t xml:space="preserve"> </w:t>
      </w:r>
      <w:r w:rsidRPr="001E493E">
        <w:rPr>
          <w:rFonts w:ascii="Arial" w:hAnsi="Arial" w:cs="Arial"/>
          <w:noProof/>
          <w:color w:val="000000"/>
          <w:sz w:val="20"/>
          <w:szCs w:val="20"/>
        </w:rPr>
        <w:t>+43 (316) 877-3550</w:t>
      </w:r>
    </w:p>
    <w:p w14:paraId="41EFA5F3" w14:textId="77777777" w:rsidR="001E493E" w:rsidRPr="001E493E" w:rsidRDefault="001E493E" w:rsidP="00D60A47">
      <w:pPr>
        <w:spacing w:line="240" w:lineRule="auto"/>
        <w:contextualSpacing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Wingdings 2" w:hAnsi="Wingdings 2"/>
          <w:noProof/>
          <w:color w:val="000000"/>
          <w:sz w:val="20"/>
          <w:szCs w:val="20"/>
        </w:rPr>
        <w:t></w:t>
      </w:r>
      <w:r>
        <w:rPr>
          <w:rFonts w:ascii="Arial Narrow" w:hAnsi="Arial Narrow"/>
          <w:noProof/>
          <w:color w:val="000000"/>
          <w:sz w:val="18"/>
          <w:szCs w:val="18"/>
        </w:rPr>
        <w:t xml:space="preserve"> </w:t>
      </w:r>
      <w:r w:rsidRPr="001E493E">
        <w:rPr>
          <w:rFonts w:ascii="Arial" w:hAnsi="Arial" w:cs="Arial"/>
          <w:noProof/>
          <w:color w:val="000000"/>
          <w:sz w:val="20"/>
          <w:szCs w:val="20"/>
        </w:rPr>
        <w:t xml:space="preserve">+43 (316) 877-3373 </w:t>
      </w:r>
    </w:p>
    <w:p w14:paraId="21BE3BDD" w14:textId="77777777" w:rsidR="00A04770" w:rsidRDefault="001E493E" w:rsidP="00D60A47">
      <w:pPr>
        <w:spacing w:before="77" w:after="0" w:line="240" w:lineRule="auto"/>
        <w:ind w:left="1"/>
        <w:contextualSpacing/>
      </w:pPr>
      <w:r>
        <w:rPr>
          <w:rFonts w:ascii="Webdings" w:hAnsi="Webdings"/>
          <w:noProof/>
          <w:color w:val="000000"/>
          <w:sz w:val="18"/>
          <w:szCs w:val="18"/>
        </w:rPr>
        <w:t></w:t>
      </w:r>
      <w:r w:rsidR="00A04770">
        <w:rPr>
          <w:rFonts w:ascii="Arial"/>
          <w:spacing w:val="-1"/>
          <w:sz w:val="20"/>
        </w:rPr>
        <w:t xml:space="preserve">: </w:t>
      </w:r>
      <w:hyperlink r:id="rId25" w:history="1">
        <w:r w:rsidR="00A04770">
          <w:rPr>
            <w:rStyle w:val="Hyperlink"/>
            <w:rFonts w:ascii="Arial" w:hAnsi="Arial" w:cs="Arial"/>
            <w:color w:val="007844"/>
            <w:sz w:val="20"/>
          </w:rPr>
          <w:t xml:space="preserve">Referat Pflegemanagement - </w:t>
        </w:r>
        <w:r w:rsidR="00A04770" w:rsidRPr="00B7170F">
          <w:rPr>
            <w:rStyle w:val="Hyperlink"/>
            <w:rFonts w:ascii="Arial" w:hAnsi="Arial" w:cs="Arial"/>
            <w:color w:val="007844"/>
            <w:sz w:val="20"/>
          </w:rPr>
          <w:t>Verwaltung - Land Steiermark</w:t>
        </w:r>
      </w:hyperlink>
    </w:p>
    <w:p w14:paraId="1A0B45EF" w14:textId="77777777" w:rsidR="00A04770" w:rsidRDefault="00A04770" w:rsidP="00D60A47">
      <w:pPr>
        <w:spacing w:after="0" w:line="240" w:lineRule="auto"/>
        <w:rPr>
          <w:rFonts w:ascii="Arial" w:hAnsi="Arial"/>
          <w:sz w:val="24"/>
        </w:rPr>
      </w:pPr>
    </w:p>
    <w:p w14:paraId="3D86A197" w14:textId="77777777" w:rsidR="004A11CC" w:rsidRPr="003E62EC" w:rsidRDefault="004A11CC" w:rsidP="004A11CC">
      <w:pPr>
        <w:spacing w:before="3" w:after="0" w:line="240" w:lineRule="auto"/>
        <w:ind w:left="1" w:right="4110"/>
        <w:rPr>
          <w:rFonts w:ascii="Arial" w:hAnsi="Arial" w:cs="Arial"/>
          <w:sz w:val="20"/>
        </w:rPr>
      </w:pPr>
      <w:r w:rsidRPr="003E62EC">
        <w:rPr>
          <w:rFonts w:ascii="Arial" w:hAnsi="Arial" w:cs="Arial"/>
          <w:spacing w:val="-1"/>
          <w:sz w:val="20"/>
        </w:rPr>
        <w:t>Abt</w:t>
      </w:r>
      <w:r w:rsidRPr="003E62EC">
        <w:rPr>
          <w:rFonts w:ascii="Arial" w:hAnsi="Arial" w:cs="Arial"/>
          <w:spacing w:val="1"/>
          <w:sz w:val="20"/>
        </w:rPr>
        <w:t>e</w:t>
      </w:r>
      <w:r w:rsidRPr="003E62EC">
        <w:rPr>
          <w:rFonts w:ascii="Arial" w:hAnsi="Arial" w:cs="Arial"/>
          <w:spacing w:val="-2"/>
          <w:sz w:val="20"/>
        </w:rPr>
        <w:t>i</w:t>
      </w:r>
      <w:r w:rsidRPr="003E62EC">
        <w:rPr>
          <w:rFonts w:ascii="Arial" w:hAnsi="Arial" w:cs="Arial"/>
          <w:spacing w:val="1"/>
          <w:sz w:val="20"/>
        </w:rPr>
        <w:t>l</w:t>
      </w:r>
      <w:r w:rsidRPr="003E62EC">
        <w:rPr>
          <w:rFonts w:ascii="Arial" w:hAnsi="Arial" w:cs="Arial"/>
          <w:spacing w:val="-1"/>
          <w:sz w:val="20"/>
        </w:rPr>
        <w:t>u</w:t>
      </w:r>
      <w:r w:rsidRPr="003E62EC">
        <w:rPr>
          <w:rFonts w:ascii="Arial" w:hAnsi="Arial" w:cs="Arial"/>
          <w:spacing w:val="1"/>
          <w:sz w:val="20"/>
        </w:rPr>
        <w:t>ng</w:t>
      </w:r>
      <w:r w:rsidRPr="003E62EC">
        <w:rPr>
          <w:rFonts w:ascii="Arial" w:hAnsi="Arial" w:cs="Arial"/>
          <w:spacing w:val="-3"/>
          <w:sz w:val="20"/>
        </w:rPr>
        <w:t xml:space="preserve"> </w:t>
      </w:r>
      <w:r w:rsidRPr="003E62EC">
        <w:rPr>
          <w:rFonts w:ascii="Arial" w:hAnsi="Arial" w:cs="Arial"/>
          <w:spacing w:val="-1"/>
          <w:sz w:val="20"/>
        </w:rPr>
        <w:t>11</w:t>
      </w:r>
      <w:r w:rsidRPr="003E62EC">
        <w:rPr>
          <w:rFonts w:ascii="Arial" w:hAnsi="Arial" w:cs="Arial"/>
          <w:spacing w:val="2"/>
          <w:sz w:val="20"/>
        </w:rPr>
        <w:t xml:space="preserve"> </w:t>
      </w:r>
      <w:r w:rsidRPr="003E62EC">
        <w:rPr>
          <w:rFonts w:ascii="Arial" w:hAnsi="Arial" w:cs="Arial"/>
          <w:sz w:val="20"/>
        </w:rPr>
        <w:t>– Soziales, Arbeit und Integration</w:t>
      </w:r>
    </w:p>
    <w:p w14:paraId="70F1E76F" w14:textId="77777777" w:rsidR="004A11CC" w:rsidRPr="003E62EC" w:rsidRDefault="004A11CC" w:rsidP="004A11CC">
      <w:pPr>
        <w:spacing w:before="3" w:after="0" w:line="240" w:lineRule="auto"/>
        <w:ind w:left="1" w:right="3402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</w:rPr>
        <w:t xml:space="preserve">Stabstelle </w:t>
      </w:r>
      <w:r w:rsidRPr="003E62EC">
        <w:rPr>
          <w:rFonts w:ascii="Arial" w:hAnsi="Arial" w:cs="Arial"/>
          <w:spacing w:val="-1"/>
          <w:sz w:val="20"/>
        </w:rPr>
        <w:t>Haushaltsführung und Innerer Dienst - Förderungsmanagement</w:t>
      </w:r>
    </w:p>
    <w:p w14:paraId="0B487567" w14:textId="77777777" w:rsidR="004A11CC" w:rsidRPr="003E62EC" w:rsidRDefault="004A11CC" w:rsidP="004A11CC">
      <w:pPr>
        <w:spacing w:before="77" w:after="0" w:line="240" w:lineRule="auto"/>
        <w:ind w:left="1"/>
        <w:contextualSpacing/>
        <w:rPr>
          <w:rFonts w:ascii="Arial"/>
          <w:color w:val="007844"/>
          <w:spacing w:val="3"/>
          <w:sz w:val="20"/>
          <w:szCs w:val="20"/>
        </w:rPr>
      </w:pPr>
      <w:r>
        <w:rPr>
          <w:rFonts w:ascii="Wingdings" w:hAnsi="Wingdings"/>
          <w:color w:val="000000"/>
          <w:sz w:val="16"/>
          <w:szCs w:val="16"/>
        </w:rPr>
        <w:t></w:t>
      </w:r>
      <w:r>
        <w:rPr>
          <w:rFonts w:ascii="Arial"/>
          <w:spacing w:val="3"/>
          <w:sz w:val="20"/>
        </w:rPr>
        <w:t xml:space="preserve"> </w:t>
      </w:r>
      <w:r w:rsidRPr="003E62EC">
        <w:rPr>
          <w:rStyle w:val="Hyperlink"/>
          <w:rFonts w:ascii="Arial" w:hAnsi="Arial" w:cs="Arial"/>
          <w:color w:val="007844"/>
          <w:sz w:val="20"/>
          <w:szCs w:val="20"/>
        </w:rPr>
        <w:t>abt11-foem@stmk.gv.at</w:t>
      </w:r>
    </w:p>
    <w:p w14:paraId="75CCAF6E" w14:textId="2A0CC6A4" w:rsidR="004A11CC" w:rsidRPr="003E62EC" w:rsidRDefault="004A11CC" w:rsidP="004A11CC">
      <w:pPr>
        <w:spacing w:line="240" w:lineRule="auto"/>
        <w:contextualSpacing/>
        <w:rPr>
          <w:rFonts w:ascii="Arial Narrow" w:hAnsi="Arial Narrow"/>
          <w:noProof/>
          <w:color w:val="000000"/>
          <w:sz w:val="20"/>
          <w:szCs w:val="20"/>
        </w:rPr>
      </w:pPr>
      <w:r w:rsidRPr="003E62EC">
        <w:rPr>
          <w:rFonts w:ascii="Wingdings" w:hAnsi="Wingdings"/>
          <w:noProof/>
          <w:color w:val="000000"/>
          <w:sz w:val="20"/>
          <w:szCs w:val="20"/>
        </w:rPr>
        <w:t></w:t>
      </w:r>
      <w:r w:rsidRPr="003E62EC">
        <w:rPr>
          <w:rFonts w:ascii="Arial Narrow" w:hAnsi="Arial Narrow"/>
          <w:noProof/>
          <w:color w:val="000000"/>
          <w:sz w:val="20"/>
          <w:szCs w:val="20"/>
        </w:rPr>
        <w:t xml:space="preserve"> </w:t>
      </w:r>
      <w:r w:rsidRPr="003E62EC">
        <w:rPr>
          <w:rFonts w:ascii="Arial" w:hAnsi="Arial" w:cs="Arial"/>
          <w:noProof/>
          <w:color w:val="000000"/>
          <w:sz w:val="20"/>
          <w:szCs w:val="20"/>
        </w:rPr>
        <w:t>+43 (316) 877-3</w:t>
      </w:r>
      <w:r w:rsidR="00445939">
        <w:rPr>
          <w:rFonts w:ascii="Arial" w:hAnsi="Arial" w:cs="Arial"/>
          <w:noProof/>
          <w:color w:val="000000"/>
          <w:sz w:val="20"/>
          <w:szCs w:val="20"/>
        </w:rPr>
        <w:t>607</w:t>
      </w:r>
    </w:p>
    <w:p w14:paraId="487305F2" w14:textId="77777777" w:rsidR="004A11CC" w:rsidRPr="008C7FFD" w:rsidRDefault="004A11CC" w:rsidP="004A11CC">
      <w:pPr>
        <w:spacing w:before="77" w:after="0" w:line="240" w:lineRule="auto"/>
        <w:ind w:left="1"/>
        <w:contextualSpacing/>
        <w:rPr>
          <w:rFonts w:ascii="Arial" w:hAnsi="Arial" w:cs="Arial"/>
          <w:sz w:val="20"/>
          <w:szCs w:val="20"/>
        </w:rPr>
      </w:pPr>
    </w:p>
    <w:p w14:paraId="7FB7FFD5" w14:textId="77777777" w:rsidR="00A04770" w:rsidRPr="008C7FFD" w:rsidRDefault="00A04770" w:rsidP="00D60A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E964C" w14:textId="77777777" w:rsidR="00C51E22" w:rsidRPr="009205B7" w:rsidRDefault="00480514" w:rsidP="008C7FFD">
      <w:pPr>
        <w:pStyle w:val="berschrift1"/>
      </w:pPr>
      <w:bookmarkStart w:id="9" w:name="_Toc119678413"/>
      <w:bookmarkStart w:id="10" w:name="_Toc157502421"/>
      <w:r w:rsidRPr="009205B7">
        <w:t>Wie und was wird gefördert?</w:t>
      </w:r>
      <w:bookmarkEnd w:id="9"/>
      <w:bookmarkEnd w:id="10"/>
    </w:p>
    <w:p w14:paraId="0638CEA2" w14:textId="77777777" w:rsidR="005D5009" w:rsidRDefault="005171A4" w:rsidP="00302B0B">
      <w:pPr>
        <w:spacing w:before="157" w:after="120" w:line="240" w:lineRule="auto"/>
        <w:ind w:left="1" w:right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0523C4" w:rsidRPr="0050458C">
        <w:rPr>
          <w:rFonts w:ascii="Arial" w:hAnsi="Arial" w:cs="Arial"/>
          <w:sz w:val="20"/>
          <w:szCs w:val="20"/>
        </w:rPr>
        <w:t xml:space="preserve"> </w:t>
      </w:r>
      <w:r w:rsidR="0082561E">
        <w:rPr>
          <w:rFonts w:ascii="Arial" w:hAnsi="Arial" w:cs="Arial"/>
          <w:sz w:val="20"/>
          <w:szCs w:val="20"/>
        </w:rPr>
        <w:t>Steiermärkischen Landesregierung</w:t>
      </w:r>
      <w:r w:rsidR="000523C4" w:rsidRPr="0050458C">
        <w:rPr>
          <w:rFonts w:ascii="Arial" w:hAnsi="Arial" w:cs="Arial"/>
          <w:sz w:val="20"/>
          <w:szCs w:val="20"/>
        </w:rPr>
        <w:t xml:space="preserve"> gewährt </w:t>
      </w:r>
      <w:r w:rsidR="00632DF4" w:rsidRPr="0050458C">
        <w:rPr>
          <w:rFonts w:ascii="Arial" w:hAnsi="Arial" w:cs="Arial"/>
          <w:sz w:val="20"/>
          <w:szCs w:val="20"/>
        </w:rPr>
        <w:t xml:space="preserve">daher </w:t>
      </w:r>
      <w:r w:rsidR="000523C4" w:rsidRPr="0050458C">
        <w:rPr>
          <w:rFonts w:ascii="Arial" w:hAnsi="Arial" w:cs="Arial"/>
          <w:sz w:val="20"/>
          <w:szCs w:val="20"/>
        </w:rPr>
        <w:t>als Förder</w:t>
      </w:r>
      <w:r w:rsidR="003A1CE6">
        <w:rPr>
          <w:rFonts w:ascii="Arial" w:hAnsi="Arial" w:cs="Arial"/>
          <w:sz w:val="20"/>
          <w:szCs w:val="20"/>
        </w:rPr>
        <w:t>ungs</w:t>
      </w:r>
      <w:r w:rsidR="000523C4" w:rsidRPr="0050458C">
        <w:rPr>
          <w:rFonts w:ascii="Arial" w:hAnsi="Arial" w:cs="Arial"/>
          <w:sz w:val="20"/>
          <w:szCs w:val="20"/>
        </w:rPr>
        <w:t>geber, bei Erfüllen der in dieser Richtlinie festgelegten Förder</w:t>
      </w:r>
      <w:r w:rsidR="00F71346">
        <w:rPr>
          <w:rFonts w:ascii="Arial" w:hAnsi="Arial" w:cs="Arial"/>
          <w:sz w:val="20"/>
          <w:szCs w:val="20"/>
        </w:rPr>
        <w:t>ungs</w:t>
      </w:r>
      <w:r w:rsidR="000523C4" w:rsidRPr="0050458C">
        <w:rPr>
          <w:rFonts w:ascii="Arial" w:hAnsi="Arial" w:cs="Arial"/>
          <w:sz w:val="20"/>
          <w:szCs w:val="20"/>
        </w:rPr>
        <w:t>voraussetzungen,</w:t>
      </w:r>
      <w:r w:rsidR="00632DF4" w:rsidRPr="0050458C">
        <w:rPr>
          <w:rFonts w:ascii="Arial" w:hAnsi="Arial" w:cs="Arial"/>
          <w:sz w:val="20"/>
          <w:szCs w:val="20"/>
        </w:rPr>
        <w:t xml:space="preserve"> </w:t>
      </w:r>
      <w:r w:rsidR="000523C4" w:rsidRPr="0050458C">
        <w:rPr>
          <w:rFonts w:ascii="Arial" w:hAnsi="Arial" w:cs="Arial"/>
          <w:sz w:val="20"/>
          <w:szCs w:val="20"/>
        </w:rPr>
        <w:t xml:space="preserve">eine </w:t>
      </w:r>
      <w:r w:rsidR="000523C4" w:rsidRPr="0050458C">
        <w:rPr>
          <w:rFonts w:ascii="Arial" w:hAnsi="Arial" w:cs="Arial"/>
          <w:b/>
          <w:sz w:val="20"/>
          <w:szCs w:val="20"/>
        </w:rPr>
        <w:t>Förderung</w:t>
      </w:r>
      <w:r w:rsidR="000523C4" w:rsidRPr="0050458C">
        <w:rPr>
          <w:rFonts w:ascii="Arial" w:hAnsi="Arial" w:cs="Arial"/>
          <w:sz w:val="20"/>
          <w:szCs w:val="20"/>
        </w:rPr>
        <w:t xml:space="preserve"> </w:t>
      </w:r>
      <w:r w:rsidR="00632DF4" w:rsidRPr="0050458C">
        <w:rPr>
          <w:rFonts w:ascii="Arial" w:hAnsi="Arial" w:cs="Arial"/>
          <w:sz w:val="20"/>
          <w:szCs w:val="20"/>
        </w:rPr>
        <w:t xml:space="preserve">an die </w:t>
      </w:r>
      <w:r w:rsidR="00836606">
        <w:rPr>
          <w:rFonts w:ascii="Arial" w:hAnsi="Arial" w:cs="Arial"/>
          <w:sz w:val="20"/>
          <w:szCs w:val="20"/>
        </w:rPr>
        <w:t>Träger</w:t>
      </w:r>
      <w:r w:rsidR="00FE71BE">
        <w:rPr>
          <w:rFonts w:ascii="Arial" w:hAnsi="Arial" w:cs="Arial"/>
          <w:sz w:val="20"/>
          <w:szCs w:val="20"/>
        </w:rPr>
        <w:t>innen/Träger</w:t>
      </w:r>
      <w:r w:rsidR="00836606">
        <w:rPr>
          <w:rFonts w:ascii="Arial" w:hAnsi="Arial" w:cs="Arial"/>
          <w:sz w:val="20"/>
          <w:szCs w:val="20"/>
        </w:rPr>
        <w:t xml:space="preserve"> von </w:t>
      </w:r>
      <w:r w:rsidR="00593087">
        <w:rPr>
          <w:rFonts w:ascii="Arial" w:hAnsi="Arial" w:cs="Arial"/>
          <w:sz w:val="20"/>
          <w:szCs w:val="20"/>
        </w:rPr>
        <w:t xml:space="preserve">Krankenanstalten, </w:t>
      </w:r>
      <w:r w:rsidR="00836606">
        <w:rPr>
          <w:rFonts w:ascii="Arial" w:hAnsi="Arial" w:cs="Arial"/>
          <w:sz w:val="20"/>
          <w:szCs w:val="20"/>
        </w:rPr>
        <w:t>Pflege- und Betreuungseinrichtungen (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617A43">
        <w:rPr>
          <w:rFonts w:ascii="Arial" w:hAnsi="Arial" w:cs="Arial"/>
          <w:sz w:val="20"/>
          <w:szCs w:val="20"/>
        </w:rPr>
        <w:t>in</w:t>
      </w:r>
      <w:r w:rsidR="00836606">
        <w:rPr>
          <w:rFonts w:ascii="Arial" w:hAnsi="Arial" w:cs="Arial"/>
          <w:sz w:val="20"/>
          <w:szCs w:val="20"/>
        </w:rPr>
        <w:t>nen/</w:t>
      </w:r>
      <w:r w:rsidR="00533FC7">
        <w:rPr>
          <w:rFonts w:ascii="Arial" w:hAnsi="Arial" w:cs="Arial"/>
          <w:sz w:val="20"/>
          <w:szCs w:val="20"/>
        </w:rPr>
        <w:t xml:space="preserve"> </w:t>
      </w:r>
      <w:r w:rsidR="00C852F6">
        <w:rPr>
          <w:rFonts w:ascii="Arial" w:hAnsi="Arial" w:cs="Arial"/>
          <w:sz w:val="20"/>
          <w:szCs w:val="20"/>
        </w:rPr>
        <w:t>Förderungs</w:t>
      </w:r>
      <w:r w:rsidR="00533FC7">
        <w:rPr>
          <w:rFonts w:ascii="Arial" w:hAnsi="Arial" w:cs="Arial"/>
          <w:sz w:val="20"/>
          <w:szCs w:val="20"/>
        </w:rPr>
        <w:t>-</w:t>
      </w:r>
      <w:r w:rsidR="00C852F6">
        <w:rPr>
          <w:rFonts w:ascii="Arial" w:hAnsi="Arial" w:cs="Arial"/>
          <w:sz w:val="20"/>
          <w:szCs w:val="20"/>
        </w:rPr>
        <w:t>nehmer</w:t>
      </w:r>
      <w:r w:rsidR="00836606">
        <w:rPr>
          <w:rFonts w:ascii="Arial" w:hAnsi="Arial" w:cs="Arial"/>
          <w:sz w:val="20"/>
          <w:szCs w:val="20"/>
        </w:rPr>
        <w:t>)</w:t>
      </w:r>
      <w:r w:rsidR="00046A81" w:rsidRPr="0050458C">
        <w:rPr>
          <w:rFonts w:ascii="Arial" w:hAnsi="Arial" w:cs="Arial"/>
          <w:sz w:val="20"/>
          <w:szCs w:val="20"/>
        </w:rPr>
        <w:t xml:space="preserve">, </w:t>
      </w:r>
      <w:r w:rsidR="00B835F0">
        <w:rPr>
          <w:rFonts w:ascii="Arial" w:hAnsi="Arial" w:cs="Arial"/>
          <w:sz w:val="20"/>
          <w:szCs w:val="20"/>
        </w:rPr>
        <w:t>falls</w:t>
      </w:r>
      <w:r w:rsidR="00B835F0" w:rsidRPr="0050458C">
        <w:rPr>
          <w:rFonts w:ascii="Arial" w:hAnsi="Arial" w:cs="Arial"/>
          <w:sz w:val="20"/>
          <w:szCs w:val="20"/>
        </w:rPr>
        <w:t xml:space="preserve"> </w:t>
      </w:r>
      <w:r w:rsidR="00046A81" w:rsidRPr="0050458C">
        <w:rPr>
          <w:rFonts w:ascii="Arial" w:hAnsi="Arial" w:cs="Arial"/>
          <w:sz w:val="20"/>
          <w:szCs w:val="20"/>
        </w:rPr>
        <w:t xml:space="preserve">diese </w:t>
      </w:r>
      <w:r w:rsidR="00992561">
        <w:rPr>
          <w:rFonts w:ascii="Arial" w:hAnsi="Arial" w:cs="Arial"/>
          <w:sz w:val="20"/>
          <w:szCs w:val="20"/>
        </w:rPr>
        <w:t>gem. einer entgeltgestaltenden</w:t>
      </w:r>
      <w:r w:rsidR="00593087">
        <w:rPr>
          <w:rFonts w:ascii="Arial" w:hAnsi="Arial" w:cs="Arial"/>
          <w:sz w:val="20"/>
          <w:szCs w:val="20"/>
        </w:rPr>
        <w:t xml:space="preserve"> Vorschrift im Zusammenhang mit dem EEZG</w:t>
      </w:r>
      <w:r w:rsidR="005A557F">
        <w:rPr>
          <w:rFonts w:ascii="Arial" w:hAnsi="Arial" w:cs="Arial"/>
          <w:sz w:val="20"/>
          <w:szCs w:val="20"/>
        </w:rPr>
        <w:t xml:space="preserve"> </w:t>
      </w:r>
      <w:r w:rsidR="00836606">
        <w:rPr>
          <w:rFonts w:ascii="Arial" w:hAnsi="Arial" w:cs="Arial"/>
          <w:sz w:val="20"/>
          <w:szCs w:val="20"/>
        </w:rPr>
        <w:t xml:space="preserve">zur Auszahlung </w:t>
      </w:r>
      <w:r w:rsidR="001D2B27">
        <w:rPr>
          <w:rFonts w:ascii="Arial" w:hAnsi="Arial" w:cs="Arial"/>
          <w:sz w:val="20"/>
          <w:szCs w:val="20"/>
        </w:rPr>
        <w:t>einer monatlichen Entgelterhöhung verpflichtet sind</w:t>
      </w:r>
      <w:r w:rsidR="000422FD" w:rsidRPr="0050458C">
        <w:rPr>
          <w:rFonts w:ascii="Arial" w:hAnsi="Arial" w:cs="Arial"/>
          <w:sz w:val="20"/>
          <w:szCs w:val="20"/>
        </w:rPr>
        <w:t>.</w:t>
      </w:r>
    </w:p>
    <w:p w14:paraId="4C5BDB57" w14:textId="77777777" w:rsidR="005D5009" w:rsidRDefault="005D5009" w:rsidP="00302B0B">
      <w:pPr>
        <w:spacing w:before="157" w:after="120" w:line="240" w:lineRule="auto"/>
        <w:ind w:left="1" w:right="567"/>
        <w:contextualSpacing/>
        <w:jc w:val="both"/>
        <w:rPr>
          <w:rFonts w:ascii="Arial" w:hAnsi="Arial" w:cs="Arial"/>
          <w:sz w:val="20"/>
          <w:szCs w:val="20"/>
        </w:rPr>
      </w:pPr>
    </w:p>
    <w:p w14:paraId="7AFA852C" w14:textId="77777777" w:rsidR="00B56BB7" w:rsidRDefault="00B56BB7">
      <w:pPr>
        <w:spacing w:before="157" w:after="120" w:line="240" w:lineRule="auto"/>
        <w:ind w:left="1" w:right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Förderung refinanziert den Förderungsnehmerinnen/Förderungsnehmern Entgelterhöhungen folgender Berufsgruppen:</w:t>
      </w:r>
    </w:p>
    <w:p w14:paraId="77D3F0C0" w14:textId="77777777" w:rsidR="00B56BB7" w:rsidRDefault="00B56BB7">
      <w:pPr>
        <w:spacing w:before="157" w:after="120" w:line="240" w:lineRule="auto"/>
        <w:ind w:right="567"/>
        <w:contextualSpacing/>
        <w:jc w:val="both"/>
        <w:rPr>
          <w:rFonts w:ascii="Arial" w:hAnsi="Arial" w:cs="Arial"/>
          <w:sz w:val="20"/>
          <w:szCs w:val="20"/>
        </w:rPr>
      </w:pPr>
    </w:p>
    <w:p w14:paraId="18C7FB0D" w14:textId="77777777" w:rsidR="002924D2" w:rsidRPr="00B56BB7" w:rsidRDefault="002924D2">
      <w:pPr>
        <w:pStyle w:val="Listenabsatz"/>
        <w:numPr>
          <w:ilvl w:val="0"/>
          <w:numId w:val="10"/>
        </w:numPr>
        <w:spacing w:before="157" w:after="12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B56BB7">
        <w:rPr>
          <w:rFonts w:ascii="Arial" w:hAnsi="Arial" w:cs="Arial"/>
          <w:sz w:val="20"/>
          <w:szCs w:val="20"/>
        </w:rPr>
        <w:t>Angehörige des gehobenen Dienstes der Gesundheits- und Krankenpflege</w:t>
      </w:r>
    </w:p>
    <w:p w14:paraId="4AF6DA98" w14:textId="77777777" w:rsidR="002924D2" w:rsidRPr="0050458C" w:rsidRDefault="002924D2" w:rsidP="00D60A47">
      <w:pPr>
        <w:pStyle w:val="Listenabsatz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50458C">
        <w:rPr>
          <w:rFonts w:ascii="Arial" w:hAnsi="Arial" w:cs="Arial"/>
          <w:sz w:val="20"/>
          <w:szCs w:val="20"/>
        </w:rPr>
        <w:t>Angehörige der Pflegefachassistenz</w:t>
      </w:r>
    </w:p>
    <w:p w14:paraId="7B2CCDE2" w14:textId="77777777" w:rsidR="002924D2" w:rsidRPr="0050458C" w:rsidRDefault="002924D2" w:rsidP="00D60A47">
      <w:pPr>
        <w:pStyle w:val="Listenabsatz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50458C">
        <w:rPr>
          <w:rFonts w:ascii="Arial" w:hAnsi="Arial" w:cs="Arial"/>
          <w:sz w:val="20"/>
          <w:szCs w:val="20"/>
        </w:rPr>
        <w:t>Angehörige der Pflegeassistenz</w:t>
      </w:r>
    </w:p>
    <w:p w14:paraId="00E3610C" w14:textId="604F8786" w:rsidR="002924D2" w:rsidRPr="0050458C" w:rsidRDefault="002924D2" w:rsidP="00D60A47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458C">
        <w:rPr>
          <w:rFonts w:ascii="Arial" w:hAnsi="Arial" w:cs="Arial"/>
          <w:sz w:val="20"/>
          <w:szCs w:val="20"/>
        </w:rPr>
        <w:t xml:space="preserve">nach dem Gesundheits- und Krankenpflegegesetz – GuKG, </w:t>
      </w:r>
      <w:r w:rsidR="004A11CC">
        <w:rPr>
          <w:rFonts w:ascii="Arial" w:hAnsi="Arial" w:cs="Arial"/>
          <w:sz w:val="20"/>
          <w:szCs w:val="20"/>
        </w:rPr>
        <w:t xml:space="preserve">zuletzt idF </w:t>
      </w:r>
      <w:r w:rsidRPr="0050458C">
        <w:rPr>
          <w:rFonts w:ascii="Arial" w:hAnsi="Arial" w:cs="Arial"/>
          <w:sz w:val="20"/>
          <w:szCs w:val="20"/>
        </w:rPr>
        <w:t>BGBl. I Nr. 108/</w:t>
      </w:r>
      <w:r w:rsidR="00B46733">
        <w:rPr>
          <w:rFonts w:ascii="Arial" w:hAnsi="Arial" w:cs="Arial"/>
          <w:sz w:val="20"/>
          <w:szCs w:val="20"/>
        </w:rPr>
        <w:t>2023</w:t>
      </w:r>
    </w:p>
    <w:p w14:paraId="2E0ECC46" w14:textId="77777777" w:rsidR="002924D2" w:rsidRPr="0050458C" w:rsidRDefault="009303CC" w:rsidP="00D60A47">
      <w:pPr>
        <w:pStyle w:val="Listenabsatz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Diplom-Sozialbetreuer</w:t>
      </w:r>
      <w:r w:rsidR="002924D2" w:rsidRPr="0050458C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>/Diplom-Sozialbetreuer</w:t>
      </w:r>
    </w:p>
    <w:p w14:paraId="08BF54C7" w14:textId="77777777" w:rsidR="002924D2" w:rsidRPr="0050458C" w:rsidRDefault="002924D2" w:rsidP="00D60A47">
      <w:pPr>
        <w:pStyle w:val="Listenabsatz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50458C">
        <w:rPr>
          <w:rFonts w:ascii="Arial" w:hAnsi="Arial" w:cs="Arial"/>
          <w:sz w:val="20"/>
          <w:szCs w:val="20"/>
        </w:rPr>
        <w:t>Fach-Sozialbetr</w:t>
      </w:r>
      <w:r w:rsidR="009303CC">
        <w:rPr>
          <w:rFonts w:ascii="Arial" w:hAnsi="Arial" w:cs="Arial"/>
          <w:sz w:val="20"/>
          <w:szCs w:val="20"/>
        </w:rPr>
        <w:t>euerinnen/Fach-Sozialbetreuer</w:t>
      </w:r>
    </w:p>
    <w:p w14:paraId="2F240FE0" w14:textId="77777777" w:rsidR="002924D2" w:rsidRPr="0050458C" w:rsidRDefault="009303CC" w:rsidP="00D60A47">
      <w:pPr>
        <w:pStyle w:val="Listenabsatz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Heimhelfer</w:t>
      </w:r>
      <w:r w:rsidR="002924D2" w:rsidRPr="0050458C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>/Heimhelfer</w:t>
      </w:r>
    </w:p>
    <w:p w14:paraId="1581E1B3" w14:textId="59EE2816" w:rsidR="002924D2" w:rsidRPr="0050458C" w:rsidRDefault="002924D2" w:rsidP="00D60A4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50458C">
        <w:rPr>
          <w:rFonts w:ascii="Arial" w:hAnsi="Arial" w:cs="Arial"/>
          <w:sz w:val="20"/>
          <w:szCs w:val="20"/>
        </w:rPr>
        <w:t xml:space="preserve">nach </w:t>
      </w:r>
      <w:r w:rsidR="0049473E" w:rsidRPr="0050458C">
        <w:rPr>
          <w:rFonts w:ascii="Arial" w:hAnsi="Arial" w:cs="Arial"/>
          <w:sz w:val="20"/>
          <w:szCs w:val="20"/>
        </w:rPr>
        <w:t>dem Steiermärkischen Sozialbetreuungsberufegesetz – StSBBG,</w:t>
      </w:r>
      <w:r w:rsidR="004A11CC">
        <w:rPr>
          <w:rFonts w:ascii="Arial" w:hAnsi="Arial" w:cs="Arial"/>
          <w:sz w:val="20"/>
          <w:szCs w:val="20"/>
        </w:rPr>
        <w:t xml:space="preserve"> zuletzt idF</w:t>
      </w:r>
      <w:r w:rsidR="00B46733">
        <w:rPr>
          <w:rFonts w:ascii="Arial" w:hAnsi="Arial" w:cs="Arial"/>
          <w:sz w:val="20"/>
          <w:szCs w:val="20"/>
        </w:rPr>
        <w:t xml:space="preserve"> LGBl. Nr. 90/2022</w:t>
      </w:r>
    </w:p>
    <w:p w14:paraId="32BC5FA4" w14:textId="77777777" w:rsidR="002924D2" w:rsidRPr="0050458C" w:rsidRDefault="003709CD" w:rsidP="003709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ADDCF8" w14:textId="77777777" w:rsidR="00C51E22" w:rsidRDefault="00480514" w:rsidP="008C7FFD">
      <w:pPr>
        <w:pStyle w:val="berschrift1"/>
      </w:pPr>
      <w:bookmarkStart w:id="11" w:name="_Toc119678414"/>
      <w:bookmarkStart w:id="12" w:name="_Toc157502422"/>
      <w:r w:rsidRPr="0050458C">
        <w:lastRenderedPageBreak/>
        <w:t>Wer kann eine Förderung beantragen?</w:t>
      </w:r>
      <w:bookmarkEnd w:id="11"/>
      <w:bookmarkEnd w:id="12"/>
    </w:p>
    <w:p w14:paraId="4C031C1A" w14:textId="77777777" w:rsidR="00C51E22" w:rsidRPr="0050458C" w:rsidRDefault="00480514" w:rsidP="00302B0B">
      <w:pPr>
        <w:pStyle w:val="Listenabsatz"/>
        <w:spacing w:after="0" w:line="240" w:lineRule="auto"/>
        <w:ind w:left="426"/>
        <w:jc w:val="both"/>
        <w:rPr>
          <w:rFonts w:ascii="Arial" w:hAnsi="Arial" w:cs="Arial"/>
        </w:rPr>
      </w:pPr>
      <w:r w:rsidRPr="0050458C">
        <w:rPr>
          <w:rFonts w:ascii="Arial" w:hAnsi="Arial" w:cs="Arial"/>
          <w:sz w:val="20"/>
        </w:rPr>
        <w:t>F</w:t>
      </w:r>
      <w:r w:rsidRPr="0050458C">
        <w:rPr>
          <w:rFonts w:ascii="Arial" w:hAnsi="Arial" w:cs="Arial"/>
          <w:spacing w:val="-1"/>
          <w:sz w:val="20"/>
        </w:rPr>
        <w:t>o</w:t>
      </w:r>
      <w:r w:rsidRPr="0050458C">
        <w:rPr>
          <w:rFonts w:ascii="Arial" w:hAnsi="Arial" w:cs="Arial"/>
          <w:spacing w:val="-2"/>
          <w:sz w:val="20"/>
        </w:rPr>
        <w:t>l</w:t>
      </w:r>
      <w:r w:rsidRPr="0050458C">
        <w:rPr>
          <w:rFonts w:ascii="Arial" w:hAnsi="Arial" w:cs="Arial"/>
          <w:spacing w:val="-1"/>
          <w:sz w:val="20"/>
        </w:rPr>
        <w:t>g</w:t>
      </w:r>
      <w:r w:rsidRPr="0050458C">
        <w:rPr>
          <w:rFonts w:ascii="Arial" w:hAnsi="Arial" w:cs="Arial"/>
          <w:spacing w:val="1"/>
          <w:sz w:val="20"/>
        </w:rPr>
        <w:t>e</w:t>
      </w:r>
      <w:r w:rsidRPr="0050458C">
        <w:rPr>
          <w:rFonts w:ascii="Arial" w:hAnsi="Arial" w:cs="Arial"/>
          <w:spacing w:val="-1"/>
          <w:sz w:val="20"/>
        </w:rPr>
        <w:t>n</w:t>
      </w:r>
      <w:r w:rsidRPr="0050458C">
        <w:rPr>
          <w:rFonts w:ascii="Arial" w:hAnsi="Arial" w:cs="Arial"/>
          <w:spacing w:val="1"/>
          <w:sz w:val="20"/>
        </w:rPr>
        <w:t>de</w:t>
      </w:r>
      <w:r w:rsidRPr="0050458C">
        <w:rPr>
          <w:rFonts w:ascii="Arial" w:hAnsi="Arial" w:cs="Arial"/>
          <w:spacing w:val="-3"/>
          <w:sz w:val="20"/>
        </w:rPr>
        <w:t xml:space="preserve"> </w:t>
      </w:r>
      <w:r w:rsidRPr="0050458C">
        <w:rPr>
          <w:rFonts w:ascii="Arial" w:hAnsi="Arial" w:cs="Arial"/>
          <w:spacing w:val="-1"/>
          <w:sz w:val="20"/>
        </w:rPr>
        <w:t>n</w:t>
      </w:r>
      <w:r w:rsidRPr="0050458C">
        <w:rPr>
          <w:rFonts w:ascii="Arial" w:hAnsi="Arial" w:cs="Arial"/>
          <w:spacing w:val="1"/>
          <w:sz w:val="20"/>
        </w:rPr>
        <w:t>a</w:t>
      </w:r>
      <w:r w:rsidRPr="0050458C">
        <w:rPr>
          <w:rFonts w:ascii="Arial" w:hAnsi="Arial" w:cs="Arial"/>
          <w:spacing w:val="-1"/>
          <w:sz w:val="20"/>
        </w:rPr>
        <w:t>tü</w:t>
      </w:r>
      <w:r w:rsidRPr="0050458C">
        <w:rPr>
          <w:rFonts w:ascii="Arial" w:hAnsi="Arial" w:cs="Arial"/>
          <w:sz w:val="20"/>
        </w:rPr>
        <w:t>r</w:t>
      </w:r>
      <w:r w:rsidRPr="0050458C">
        <w:rPr>
          <w:rFonts w:ascii="Arial" w:hAnsi="Arial" w:cs="Arial"/>
          <w:spacing w:val="1"/>
          <w:sz w:val="20"/>
        </w:rPr>
        <w:t>l</w:t>
      </w:r>
      <w:r w:rsidRPr="0050458C">
        <w:rPr>
          <w:rFonts w:ascii="Arial" w:hAnsi="Arial" w:cs="Arial"/>
          <w:spacing w:val="-2"/>
          <w:sz w:val="20"/>
        </w:rPr>
        <w:t>i</w:t>
      </w:r>
      <w:r w:rsidRPr="0050458C">
        <w:rPr>
          <w:rFonts w:ascii="Arial" w:hAnsi="Arial" w:cs="Arial"/>
          <w:spacing w:val="1"/>
          <w:sz w:val="20"/>
        </w:rPr>
        <w:t>c</w:t>
      </w:r>
      <w:r w:rsidRPr="0050458C">
        <w:rPr>
          <w:rFonts w:ascii="Arial" w:hAnsi="Arial" w:cs="Arial"/>
          <w:spacing w:val="-1"/>
          <w:sz w:val="20"/>
        </w:rPr>
        <w:t>he</w:t>
      </w:r>
      <w:r w:rsidRPr="0050458C">
        <w:rPr>
          <w:rFonts w:ascii="Arial" w:hAnsi="Arial" w:cs="Arial"/>
          <w:spacing w:val="1"/>
          <w:sz w:val="20"/>
        </w:rPr>
        <w:t xml:space="preserve"> </w:t>
      </w:r>
      <w:r w:rsidRPr="0050458C">
        <w:rPr>
          <w:rFonts w:ascii="Arial" w:hAnsi="Arial" w:cs="Arial"/>
          <w:spacing w:val="-1"/>
          <w:sz w:val="20"/>
        </w:rPr>
        <w:t>oder</w:t>
      </w:r>
      <w:r w:rsidRPr="0050458C">
        <w:rPr>
          <w:rFonts w:ascii="Arial" w:hAnsi="Arial" w:cs="Arial"/>
          <w:sz w:val="20"/>
        </w:rPr>
        <w:t xml:space="preserve"> </w:t>
      </w:r>
      <w:r w:rsidRPr="0050458C">
        <w:rPr>
          <w:rFonts w:ascii="Arial" w:hAnsi="Arial" w:cs="Arial"/>
          <w:spacing w:val="1"/>
          <w:sz w:val="20"/>
        </w:rPr>
        <w:t>ju</w:t>
      </w:r>
      <w:r w:rsidRPr="0050458C">
        <w:rPr>
          <w:rFonts w:ascii="Arial" w:hAnsi="Arial" w:cs="Arial"/>
          <w:sz w:val="20"/>
        </w:rPr>
        <w:t>r</w:t>
      </w:r>
      <w:r w:rsidRPr="0050458C">
        <w:rPr>
          <w:rFonts w:ascii="Arial" w:hAnsi="Arial" w:cs="Arial"/>
          <w:spacing w:val="-2"/>
          <w:sz w:val="20"/>
        </w:rPr>
        <w:t>i</w:t>
      </w:r>
      <w:r w:rsidRPr="0050458C">
        <w:rPr>
          <w:rFonts w:ascii="Arial" w:hAnsi="Arial" w:cs="Arial"/>
          <w:spacing w:val="1"/>
          <w:sz w:val="20"/>
        </w:rPr>
        <w:t>s</w:t>
      </w:r>
      <w:r w:rsidRPr="0050458C">
        <w:rPr>
          <w:rFonts w:ascii="Arial" w:hAnsi="Arial" w:cs="Arial"/>
          <w:spacing w:val="-1"/>
          <w:sz w:val="20"/>
        </w:rPr>
        <w:t>t</w:t>
      </w:r>
      <w:r w:rsidRPr="0050458C">
        <w:rPr>
          <w:rFonts w:ascii="Arial" w:hAnsi="Arial" w:cs="Arial"/>
          <w:spacing w:val="-2"/>
          <w:sz w:val="20"/>
        </w:rPr>
        <w:t>i</w:t>
      </w:r>
      <w:r w:rsidRPr="0050458C">
        <w:rPr>
          <w:rFonts w:ascii="Arial" w:hAnsi="Arial" w:cs="Arial"/>
          <w:spacing w:val="1"/>
          <w:sz w:val="20"/>
        </w:rPr>
        <w:t>sc</w:t>
      </w:r>
      <w:r w:rsidRPr="0050458C">
        <w:rPr>
          <w:rFonts w:ascii="Arial" w:hAnsi="Arial" w:cs="Arial"/>
          <w:spacing w:val="-1"/>
          <w:sz w:val="20"/>
        </w:rPr>
        <w:t xml:space="preserve">he </w:t>
      </w:r>
      <w:r w:rsidRPr="0050458C">
        <w:rPr>
          <w:rFonts w:ascii="Arial" w:hAnsi="Arial" w:cs="Arial"/>
          <w:spacing w:val="1"/>
          <w:sz w:val="20"/>
        </w:rPr>
        <w:t>P</w:t>
      </w:r>
      <w:r w:rsidRPr="0050458C">
        <w:rPr>
          <w:rFonts w:ascii="Arial" w:hAnsi="Arial" w:cs="Arial"/>
          <w:spacing w:val="-1"/>
          <w:sz w:val="20"/>
        </w:rPr>
        <w:t>e</w:t>
      </w:r>
      <w:r w:rsidRPr="0050458C">
        <w:rPr>
          <w:rFonts w:ascii="Arial" w:hAnsi="Arial" w:cs="Arial"/>
          <w:sz w:val="20"/>
        </w:rPr>
        <w:t>r</w:t>
      </w:r>
      <w:r w:rsidRPr="0050458C">
        <w:rPr>
          <w:rFonts w:ascii="Arial" w:hAnsi="Arial" w:cs="Arial"/>
          <w:spacing w:val="1"/>
          <w:sz w:val="20"/>
        </w:rPr>
        <w:t>s</w:t>
      </w:r>
      <w:r w:rsidRPr="0050458C">
        <w:rPr>
          <w:rFonts w:ascii="Arial" w:hAnsi="Arial" w:cs="Arial"/>
          <w:spacing w:val="-1"/>
          <w:sz w:val="20"/>
        </w:rPr>
        <w:t>on</w:t>
      </w:r>
      <w:r w:rsidRPr="0050458C">
        <w:rPr>
          <w:rFonts w:ascii="Arial" w:hAnsi="Arial" w:cs="Arial"/>
          <w:spacing w:val="1"/>
          <w:sz w:val="20"/>
        </w:rPr>
        <w:t>en</w:t>
      </w:r>
      <w:r w:rsidRPr="0050458C">
        <w:rPr>
          <w:rFonts w:ascii="Arial" w:hAnsi="Arial" w:cs="Arial"/>
          <w:spacing w:val="-3"/>
          <w:sz w:val="20"/>
        </w:rPr>
        <w:t xml:space="preserve"> </w:t>
      </w:r>
      <w:r w:rsidRPr="0050458C">
        <w:rPr>
          <w:rFonts w:ascii="Arial" w:hAnsi="Arial" w:cs="Arial"/>
          <w:spacing w:val="3"/>
          <w:sz w:val="20"/>
        </w:rPr>
        <w:t>k</w:t>
      </w:r>
      <w:r w:rsidRPr="0050458C">
        <w:rPr>
          <w:rFonts w:ascii="Arial" w:hAnsi="Arial" w:cs="Arial"/>
          <w:spacing w:val="-1"/>
          <w:sz w:val="20"/>
        </w:rPr>
        <w:t>önnen</w:t>
      </w:r>
      <w:r w:rsidRPr="0050458C">
        <w:rPr>
          <w:rFonts w:ascii="Arial" w:hAnsi="Arial" w:cs="Arial"/>
          <w:spacing w:val="1"/>
          <w:sz w:val="20"/>
        </w:rPr>
        <w:t xml:space="preserve"> </w:t>
      </w:r>
      <w:r w:rsidR="00B56BB7">
        <w:rPr>
          <w:rFonts w:ascii="Arial" w:hAnsi="Arial" w:cs="Arial"/>
          <w:spacing w:val="1"/>
          <w:sz w:val="20"/>
        </w:rPr>
        <w:t>als Förder</w:t>
      </w:r>
      <w:r w:rsidR="00A63D12">
        <w:rPr>
          <w:rFonts w:ascii="Arial" w:hAnsi="Arial" w:cs="Arial"/>
          <w:spacing w:val="1"/>
          <w:sz w:val="20"/>
        </w:rPr>
        <w:t>ungs</w:t>
      </w:r>
      <w:r w:rsidR="00B56BB7">
        <w:rPr>
          <w:rFonts w:ascii="Arial" w:hAnsi="Arial" w:cs="Arial"/>
          <w:spacing w:val="1"/>
          <w:sz w:val="20"/>
        </w:rPr>
        <w:t>werberinnen/Förder</w:t>
      </w:r>
      <w:r w:rsidR="00A63D12">
        <w:rPr>
          <w:rFonts w:ascii="Arial" w:hAnsi="Arial" w:cs="Arial"/>
          <w:spacing w:val="1"/>
          <w:sz w:val="20"/>
        </w:rPr>
        <w:t>ungs</w:t>
      </w:r>
      <w:r w:rsidR="00B56BB7">
        <w:rPr>
          <w:rFonts w:ascii="Arial" w:hAnsi="Arial" w:cs="Arial"/>
          <w:spacing w:val="1"/>
          <w:sz w:val="20"/>
        </w:rPr>
        <w:t xml:space="preserve">werber </w:t>
      </w:r>
      <w:r w:rsidRPr="0050458C">
        <w:rPr>
          <w:rFonts w:ascii="Arial" w:hAnsi="Arial" w:cs="Arial"/>
          <w:sz w:val="20"/>
        </w:rPr>
        <w:t>F</w:t>
      </w:r>
      <w:r w:rsidRPr="0050458C">
        <w:rPr>
          <w:rFonts w:ascii="Arial" w:hAnsi="Arial" w:cs="Arial"/>
          <w:spacing w:val="-1"/>
          <w:sz w:val="20"/>
        </w:rPr>
        <w:t>ö</w:t>
      </w:r>
      <w:r w:rsidRPr="0050458C">
        <w:rPr>
          <w:rFonts w:ascii="Arial" w:hAnsi="Arial" w:cs="Arial"/>
          <w:sz w:val="20"/>
        </w:rPr>
        <w:t>r</w:t>
      </w:r>
      <w:r w:rsidRPr="0050458C">
        <w:rPr>
          <w:rFonts w:ascii="Arial" w:hAnsi="Arial" w:cs="Arial"/>
          <w:spacing w:val="-1"/>
          <w:sz w:val="20"/>
        </w:rPr>
        <w:t>de</w:t>
      </w:r>
      <w:r w:rsidRPr="0050458C">
        <w:rPr>
          <w:rFonts w:ascii="Arial" w:hAnsi="Arial" w:cs="Arial"/>
          <w:sz w:val="20"/>
        </w:rPr>
        <w:t>r</w:t>
      </w:r>
      <w:r w:rsidRPr="0050458C">
        <w:rPr>
          <w:rFonts w:ascii="Arial" w:hAnsi="Arial" w:cs="Arial"/>
          <w:spacing w:val="-1"/>
          <w:sz w:val="20"/>
        </w:rPr>
        <w:t>u</w:t>
      </w:r>
      <w:r w:rsidRPr="0050458C">
        <w:rPr>
          <w:rFonts w:ascii="Arial" w:hAnsi="Arial" w:cs="Arial"/>
          <w:spacing w:val="1"/>
          <w:sz w:val="20"/>
        </w:rPr>
        <w:t>n</w:t>
      </w:r>
      <w:r w:rsidRPr="0050458C">
        <w:rPr>
          <w:rFonts w:ascii="Arial" w:hAnsi="Arial" w:cs="Arial"/>
          <w:spacing w:val="-1"/>
          <w:sz w:val="20"/>
        </w:rPr>
        <w:t>g</w:t>
      </w:r>
      <w:r w:rsidRPr="0050458C">
        <w:rPr>
          <w:rFonts w:ascii="Arial" w:hAnsi="Arial" w:cs="Arial"/>
          <w:spacing w:val="1"/>
          <w:sz w:val="20"/>
        </w:rPr>
        <w:t>s</w:t>
      </w:r>
      <w:r w:rsidRPr="0050458C">
        <w:rPr>
          <w:rFonts w:ascii="Arial" w:hAnsi="Arial" w:cs="Arial"/>
          <w:spacing w:val="-1"/>
          <w:sz w:val="20"/>
        </w:rPr>
        <w:t>ant</w:t>
      </w:r>
      <w:r w:rsidRPr="0050458C">
        <w:rPr>
          <w:rFonts w:ascii="Arial" w:hAnsi="Arial" w:cs="Arial"/>
          <w:sz w:val="20"/>
        </w:rPr>
        <w:t>r</w:t>
      </w:r>
      <w:r w:rsidRPr="0050458C">
        <w:rPr>
          <w:rFonts w:ascii="Arial" w:hAnsi="Arial" w:cs="Arial"/>
          <w:spacing w:val="-1"/>
          <w:sz w:val="20"/>
        </w:rPr>
        <w:t>ä</w:t>
      </w:r>
      <w:r w:rsidRPr="0050458C">
        <w:rPr>
          <w:rFonts w:ascii="Arial" w:hAnsi="Arial" w:cs="Arial"/>
          <w:spacing w:val="1"/>
          <w:sz w:val="20"/>
        </w:rPr>
        <w:t>ge</w:t>
      </w:r>
      <w:r w:rsidRPr="0050458C">
        <w:rPr>
          <w:rFonts w:ascii="Arial" w:hAnsi="Arial" w:cs="Arial"/>
          <w:spacing w:val="-3"/>
          <w:sz w:val="20"/>
        </w:rPr>
        <w:t xml:space="preserve"> </w:t>
      </w:r>
      <w:r w:rsidR="003C3A41" w:rsidRPr="0050458C">
        <w:rPr>
          <w:rFonts w:ascii="Arial" w:hAnsi="Arial" w:cs="Arial"/>
          <w:spacing w:val="1"/>
          <w:sz w:val="20"/>
        </w:rPr>
        <w:t>s</w:t>
      </w:r>
      <w:r w:rsidR="003C3A41" w:rsidRPr="0050458C">
        <w:rPr>
          <w:rFonts w:ascii="Arial" w:hAnsi="Arial" w:cs="Arial"/>
          <w:spacing w:val="-1"/>
          <w:sz w:val="20"/>
        </w:rPr>
        <w:t>t</w:t>
      </w:r>
      <w:r w:rsidR="003C3A41" w:rsidRPr="0050458C">
        <w:rPr>
          <w:rFonts w:ascii="Arial" w:hAnsi="Arial" w:cs="Arial"/>
          <w:spacing w:val="1"/>
          <w:sz w:val="20"/>
        </w:rPr>
        <w:t>e</w:t>
      </w:r>
      <w:r w:rsidR="003C3A41" w:rsidRPr="0050458C">
        <w:rPr>
          <w:rFonts w:ascii="Arial" w:hAnsi="Arial" w:cs="Arial"/>
          <w:spacing w:val="-2"/>
          <w:sz w:val="20"/>
        </w:rPr>
        <w:t>l</w:t>
      </w:r>
      <w:r w:rsidR="003C3A41" w:rsidRPr="0050458C">
        <w:rPr>
          <w:rFonts w:ascii="Arial" w:hAnsi="Arial" w:cs="Arial"/>
          <w:spacing w:val="1"/>
          <w:sz w:val="20"/>
        </w:rPr>
        <w:t>l</w:t>
      </w:r>
      <w:r w:rsidR="003C3A41" w:rsidRPr="0050458C">
        <w:rPr>
          <w:rFonts w:ascii="Arial" w:hAnsi="Arial" w:cs="Arial"/>
          <w:spacing w:val="-1"/>
          <w:sz w:val="20"/>
        </w:rPr>
        <w:t>en</w:t>
      </w:r>
      <w:r w:rsidRPr="0050458C">
        <w:rPr>
          <w:rFonts w:ascii="Arial" w:hAnsi="Arial" w:cs="Arial"/>
          <w:spacing w:val="-1"/>
          <w:sz w:val="20"/>
        </w:rPr>
        <w:t>:</w:t>
      </w:r>
    </w:p>
    <w:p w14:paraId="2E59F95F" w14:textId="77777777" w:rsidR="00A8373E" w:rsidRPr="0050458C" w:rsidRDefault="00617A43" w:rsidP="00D60A47">
      <w:pPr>
        <w:pStyle w:val="Listenabsatz"/>
        <w:numPr>
          <w:ilvl w:val="1"/>
          <w:numId w:val="7"/>
        </w:numPr>
        <w:spacing w:before="80" w:after="80" w:line="240" w:lineRule="auto"/>
        <w:ind w:left="1440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Betreiber</w:t>
      </w:r>
      <w:r w:rsidR="00A8373E" w:rsidRPr="0050458C">
        <w:rPr>
          <w:rFonts w:ascii="Arial" w:hAnsi="Arial" w:cs="Arial"/>
          <w:b/>
          <w:sz w:val="20"/>
          <w:szCs w:val="20"/>
        </w:rPr>
        <w:t>innen</w:t>
      </w:r>
      <w:r>
        <w:rPr>
          <w:rFonts w:ascii="Arial" w:hAnsi="Arial" w:cs="Arial"/>
          <w:b/>
          <w:sz w:val="20"/>
          <w:szCs w:val="20"/>
        </w:rPr>
        <w:t>/Betreiber</w:t>
      </w:r>
      <w:r w:rsidR="00A8373E" w:rsidRPr="0050458C">
        <w:rPr>
          <w:rFonts w:ascii="Arial" w:hAnsi="Arial" w:cs="Arial"/>
          <w:b/>
          <w:sz w:val="20"/>
          <w:szCs w:val="20"/>
        </w:rPr>
        <w:t xml:space="preserve"> von Krankenanstalten</w:t>
      </w:r>
      <w:r w:rsidR="00A8373E" w:rsidRPr="0050458C">
        <w:rPr>
          <w:rFonts w:ascii="Arial" w:hAnsi="Arial" w:cs="Arial"/>
          <w:sz w:val="20"/>
          <w:szCs w:val="20"/>
        </w:rPr>
        <w:t xml:space="preserve"> gemäß </w:t>
      </w:r>
      <w:r w:rsidR="003D137F">
        <w:rPr>
          <w:rFonts w:ascii="Arial" w:hAnsi="Arial" w:cs="Arial"/>
          <w:sz w:val="20"/>
          <w:szCs w:val="20"/>
        </w:rPr>
        <w:t>§ 1 Abs</w:t>
      </w:r>
      <w:r w:rsidR="004A11CC">
        <w:rPr>
          <w:rFonts w:ascii="Arial" w:hAnsi="Arial" w:cs="Arial"/>
          <w:sz w:val="20"/>
          <w:szCs w:val="20"/>
        </w:rPr>
        <w:t>.</w:t>
      </w:r>
      <w:r w:rsidR="003D137F">
        <w:rPr>
          <w:rFonts w:ascii="Arial" w:hAnsi="Arial" w:cs="Arial"/>
          <w:sz w:val="20"/>
          <w:szCs w:val="20"/>
        </w:rPr>
        <w:t xml:space="preserve"> 3 des </w:t>
      </w:r>
      <w:r w:rsidR="003D137F" w:rsidRPr="003D137F">
        <w:rPr>
          <w:rFonts w:ascii="Arial" w:hAnsi="Arial" w:cs="Arial"/>
          <w:sz w:val="20"/>
          <w:szCs w:val="20"/>
        </w:rPr>
        <w:t>Gesetz</w:t>
      </w:r>
      <w:r w:rsidR="004A11CC">
        <w:rPr>
          <w:rFonts w:ascii="Arial" w:hAnsi="Arial" w:cs="Arial"/>
          <w:sz w:val="20"/>
          <w:szCs w:val="20"/>
        </w:rPr>
        <w:t>es</w:t>
      </w:r>
      <w:r w:rsidR="003D137F" w:rsidRPr="003D137F">
        <w:rPr>
          <w:rFonts w:ascii="Arial" w:hAnsi="Arial" w:cs="Arial"/>
          <w:sz w:val="20"/>
          <w:szCs w:val="20"/>
        </w:rPr>
        <w:t xml:space="preserve"> vom 16. Oktober 2012 über Krankenanstalten in der Steiermark (Stmk. Krankenanstaltengesetz 2012 – StKAG)</w:t>
      </w:r>
      <w:r w:rsidR="003D137F">
        <w:rPr>
          <w:rFonts w:ascii="Arial" w:hAnsi="Arial" w:cs="Arial"/>
          <w:sz w:val="20"/>
          <w:szCs w:val="20"/>
        </w:rPr>
        <w:t xml:space="preserve"> </w:t>
      </w:r>
    </w:p>
    <w:p w14:paraId="4CC088E1" w14:textId="77777777" w:rsidR="00A8373E" w:rsidRPr="0050458C" w:rsidRDefault="00617A43" w:rsidP="00D60A47">
      <w:pPr>
        <w:pStyle w:val="Listenabsatz"/>
        <w:numPr>
          <w:ilvl w:val="1"/>
          <w:numId w:val="7"/>
        </w:numPr>
        <w:spacing w:before="80" w:after="80" w:line="240" w:lineRule="auto"/>
        <w:ind w:left="1440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Betreiber</w:t>
      </w:r>
      <w:r w:rsidRPr="0050458C">
        <w:rPr>
          <w:rFonts w:ascii="Arial" w:hAnsi="Arial" w:cs="Arial"/>
          <w:b/>
          <w:sz w:val="20"/>
          <w:szCs w:val="20"/>
        </w:rPr>
        <w:t>innen</w:t>
      </w:r>
      <w:r>
        <w:rPr>
          <w:rFonts w:ascii="Arial" w:hAnsi="Arial" w:cs="Arial"/>
          <w:b/>
          <w:sz w:val="20"/>
          <w:szCs w:val="20"/>
        </w:rPr>
        <w:t>/Betreiber</w:t>
      </w:r>
      <w:r w:rsidR="00A8373E" w:rsidRPr="0050458C">
        <w:rPr>
          <w:rFonts w:ascii="Arial" w:hAnsi="Arial" w:cs="Arial"/>
          <w:b/>
          <w:sz w:val="20"/>
          <w:szCs w:val="20"/>
        </w:rPr>
        <w:t xml:space="preserve"> von teilstationären und stationären Einrichtungen der Langzeitpflege</w:t>
      </w:r>
      <w:r w:rsidR="00A8373E" w:rsidRPr="0050458C">
        <w:rPr>
          <w:rFonts w:ascii="Arial" w:hAnsi="Arial" w:cs="Arial"/>
          <w:sz w:val="20"/>
          <w:szCs w:val="20"/>
        </w:rPr>
        <w:t xml:space="preserve"> nach landesgesetzlichen Regelungen</w:t>
      </w:r>
      <w:r w:rsidR="001A66E6" w:rsidRPr="0050458C">
        <w:rPr>
          <w:rFonts w:ascii="Arial" w:hAnsi="Arial" w:cs="Arial"/>
          <w:sz w:val="20"/>
          <w:szCs w:val="20"/>
        </w:rPr>
        <w:t xml:space="preserve">. </w:t>
      </w:r>
      <w:r w:rsidR="0050458C">
        <w:rPr>
          <w:rFonts w:ascii="Arial" w:hAnsi="Arial" w:cs="Arial"/>
          <w:sz w:val="20"/>
          <w:szCs w:val="20"/>
        </w:rPr>
        <w:t>Dazu zählen</w:t>
      </w:r>
    </w:p>
    <w:p w14:paraId="114FF1A3" w14:textId="77777777" w:rsidR="00A8373E" w:rsidRPr="0050458C" w:rsidRDefault="00A8373E" w:rsidP="00D60A47">
      <w:pPr>
        <w:pStyle w:val="Listenabsatz"/>
        <w:numPr>
          <w:ilvl w:val="2"/>
          <w:numId w:val="7"/>
        </w:numPr>
        <w:spacing w:before="80" w:after="8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458C">
        <w:rPr>
          <w:rFonts w:ascii="Arial" w:hAnsi="Arial" w:cs="Arial"/>
          <w:b/>
          <w:sz w:val="20"/>
          <w:szCs w:val="20"/>
        </w:rPr>
        <w:t>P</w:t>
      </w:r>
      <w:r w:rsidR="001A66E6" w:rsidRPr="0050458C">
        <w:rPr>
          <w:rFonts w:ascii="Arial" w:hAnsi="Arial" w:cs="Arial"/>
          <w:b/>
          <w:sz w:val="20"/>
          <w:szCs w:val="20"/>
        </w:rPr>
        <w:t xml:space="preserve">flegeheime, </w:t>
      </w:r>
      <w:r w:rsidRPr="0050458C">
        <w:rPr>
          <w:rFonts w:ascii="Arial" w:hAnsi="Arial" w:cs="Arial"/>
          <w:b/>
          <w:sz w:val="20"/>
          <w:szCs w:val="20"/>
        </w:rPr>
        <w:t>Pflegeplätz</w:t>
      </w:r>
      <w:r w:rsidR="001A66E6" w:rsidRPr="0050458C">
        <w:rPr>
          <w:rFonts w:ascii="Arial" w:hAnsi="Arial" w:cs="Arial"/>
          <w:b/>
          <w:sz w:val="20"/>
          <w:szCs w:val="20"/>
        </w:rPr>
        <w:t>e</w:t>
      </w:r>
      <w:r w:rsidRPr="0050458C">
        <w:rPr>
          <w:rFonts w:ascii="Arial" w:hAnsi="Arial" w:cs="Arial"/>
          <w:b/>
          <w:sz w:val="20"/>
          <w:szCs w:val="20"/>
        </w:rPr>
        <w:t xml:space="preserve"> und psych</w:t>
      </w:r>
      <w:r w:rsidR="001A66E6" w:rsidRPr="0050458C">
        <w:rPr>
          <w:rFonts w:ascii="Arial" w:hAnsi="Arial" w:cs="Arial"/>
          <w:b/>
          <w:sz w:val="20"/>
          <w:szCs w:val="20"/>
        </w:rPr>
        <w:t>iatrischen Familienpflegeplätze</w:t>
      </w:r>
      <w:r w:rsidRPr="0050458C">
        <w:rPr>
          <w:rFonts w:ascii="Arial" w:hAnsi="Arial" w:cs="Arial"/>
          <w:b/>
          <w:sz w:val="20"/>
          <w:szCs w:val="20"/>
        </w:rPr>
        <w:t xml:space="preserve"> </w:t>
      </w:r>
      <w:r w:rsidRPr="0050458C">
        <w:rPr>
          <w:rFonts w:ascii="Arial" w:hAnsi="Arial" w:cs="Arial"/>
          <w:sz w:val="20"/>
          <w:szCs w:val="20"/>
        </w:rPr>
        <w:t>gemäß dem Steiermärkischen Pflegeheimgesetz (StPHG)</w:t>
      </w:r>
      <w:r w:rsidR="001A66E6" w:rsidRPr="0050458C">
        <w:rPr>
          <w:rFonts w:ascii="Arial" w:hAnsi="Arial" w:cs="Arial"/>
          <w:sz w:val="20"/>
          <w:szCs w:val="20"/>
        </w:rPr>
        <w:t>,</w:t>
      </w:r>
    </w:p>
    <w:p w14:paraId="42F5C225" w14:textId="77777777" w:rsidR="00A8373E" w:rsidRPr="0050458C" w:rsidRDefault="00A8373E" w:rsidP="00D60A47">
      <w:pPr>
        <w:pStyle w:val="Listenabsatz"/>
        <w:numPr>
          <w:ilvl w:val="2"/>
          <w:numId w:val="7"/>
        </w:numPr>
        <w:spacing w:before="80" w:after="8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0458C">
        <w:rPr>
          <w:rFonts w:ascii="Arial" w:hAnsi="Arial" w:cs="Arial"/>
          <w:b/>
          <w:sz w:val="20"/>
          <w:szCs w:val="20"/>
        </w:rPr>
        <w:t>Tageszentren für ältere Menschen</w:t>
      </w:r>
      <w:r w:rsidRPr="0050458C">
        <w:rPr>
          <w:rFonts w:ascii="Arial" w:hAnsi="Arial" w:cs="Arial"/>
          <w:sz w:val="20"/>
          <w:szCs w:val="20"/>
        </w:rPr>
        <w:t>,</w:t>
      </w:r>
      <w:r w:rsidRPr="0050458C">
        <w:rPr>
          <w:rFonts w:ascii="Arial" w:hAnsi="Arial" w:cs="Arial"/>
          <w:b/>
          <w:sz w:val="20"/>
          <w:szCs w:val="20"/>
        </w:rPr>
        <w:t xml:space="preserve"> </w:t>
      </w:r>
      <w:r w:rsidR="001A66E6" w:rsidRPr="0050458C">
        <w:rPr>
          <w:rFonts w:ascii="Arial" w:hAnsi="Arial" w:cs="Arial"/>
          <w:sz w:val="20"/>
          <w:szCs w:val="20"/>
        </w:rPr>
        <w:t>deren Betreiberinnen</w:t>
      </w:r>
      <w:r w:rsidR="009303CC">
        <w:rPr>
          <w:rFonts w:ascii="Arial" w:hAnsi="Arial" w:cs="Arial"/>
          <w:sz w:val="20"/>
          <w:szCs w:val="20"/>
        </w:rPr>
        <w:t>/Betreiber</w:t>
      </w:r>
      <w:r w:rsidRPr="0050458C">
        <w:rPr>
          <w:rFonts w:ascii="Arial" w:hAnsi="Arial" w:cs="Arial"/>
          <w:sz w:val="20"/>
          <w:szCs w:val="20"/>
        </w:rPr>
        <w:t xml:space="preserve"> über einen Vertrag, mit der Abteilung 8 - Gesundheit und Pflege, zur Förderung der Tagesbetreuung verfügen</w:t>
      </w:r>
      <w:r w:rsidR="001A66E6" w:rsidRPr="0050458C">
        <w:rPr>
          <w:rFonts w:ascii="Arial" w:hAnsi="Arial" w:cs="Arial"/>
          <w:sz w:val="20"/>
          <w:szCs w:val="20"/>
        </w:rPr>
        <w:t xml:space="preserve"> und</w:t>
      </w:r>
    </w:p>
    <w:p w14:paraId="6925EDAA" w14:textId="77777777" w:rsidR="00A8373E" w:rsidRPr="0050458C" w:rsidRDefault="00A8373E" w:rsidP="00D60A47">
      <w:pPr>
        <w:pStyle w:val="Listenabsatz"/>
        <w:numPr>
          <w:ilvl w:val="2"/>
          <w:numId w:val="7"/>
        </w:numPr>
        <w:spacing w:before="80" w:after="8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0458C">
        <w:rPr>
          <w:rFonts w:ascii="Arial" w:hAnsi="Arial" w:cs="Arial"/>
          <w:b/>
          <w:sz w:val="20"/>
          <w:szCs w:val="20"/>
        </w:rPr>
        <w:t>Einrichtungen des Betreuten Wohnens für SeniorInnen</w:t>
      </w:r>
      <w:r w:rsidRPr="0050458C">
        <w:rPr>
          <w:rFonts w:ascii="Arial" w:hAnsi="Arial" w:cs="Arial"/>
          <w:sz w:val="20"/>
          <w:szCs w:val="20"/>
        </w:rPr>
        <w:t>,</w:t>
      </w:r>
      <w:r w:rsidRPr="0050458C">
        <w:rPr>
          <w:rFonts w:ascii="Arial" w:hAnsi="Arial" w:cs="Arial"/>
          <w:b/>
          <w:sz w:val="20"/>
          <w:szCs w:val="20"/>
        </w:rPr>
        <w:t xml:space="preserve"> </w:t>
      </w:r>
      <w:r w:rsidR="001A66E6" w:rsidRPr="0050458C">
        <w:rPr>
          <w:rFonts w:ascii="Arial" w:hAnsi="Arial" w:cs="Arial"/>
          <w:sz w:val="20"/>
          <w:szCs w:val="20"/>
        </w:rPr>
        <w:t>deren Betreiberinnen</w:t>
      </w:r>
      <w:r w:rsidR="009303CC">
        <w:rPr>
          <w:rFonts w:ascii="Arial" w:hAnsi="Arial" w:cs="Arial"/>
          <w:sz w:val="20"/>
          <w:szCs w:val="20"/>
        </w:rPr>
        <w:t>/Betreiber</w:t>
      </w:r>
      <w:r w:rsidRPr="0050458C">
        <w:rPr>
          <w:rFonts w:ascii="Arial" w:hAnsi="Arial" w:cs="Arial"/>
          <w:sz w:val="20"/>
          <w:szCs w:val="20"/>
        </w:rPr>
        <w:t xml:space="preserve"> über einen Vertrag, mit der Abteilung 8 - Gesundheit und Pflege, zur Förderung des Betreuten Wohnens für SeniorInnen verfügen</w:t>
      </w:r>
      <w:r w:rsidR="001A66E6" w:rsidRPr="0050458C">
        <w:rPr>
          <w:rFonts w:ascii="Arial" w:hAnsi="Arial" w:cs="Arial"/>
          <w:sz w:val="20"/>
          <w:szCs w:val="20"/>
        </w:rPr>
        <w:t>.</w:t>
      </w:r>
    </w:p>
    <w:p w14:paraId="6F1B85FF" w14:textId="77777777" w:rsidR="00505C7B" w:rsidRPr="009A2170" w:rsidRDefault="001A66E6" w:rsidP="009A2170">
      <w:pPr>
        <w:pStyle w:val="Listenabsatz"/>
        <w:numPr>
          <w:ilvl w:val="2"/>
          <w:numId w:val="7"/>
        </w:numPr>
        <w:spacing w:before="80" w:after="8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458C">
        <w:rPr>
          <w:rFonts w:ascii="Arial" w:hAnsi="Arial" w:cs="Arial"/>
          <w:b/>
          <w:sz w:val="20"/>
          <w:szCs w:val="20"/>
        </w:rPr>
        <w:t>Erbringerinnen</w:t>
      </w:r>
      <w:r w:rsidR="00617A43">
        <w:rPr>
          <w:rFonts w:ascii="Arial" w:hAnsi="Arial" w:cs="Arial"/>
          <w:b/>
          <w:sz w:val="20"/>
          <w:szCs w:val="20"/>
        </w:rPr>
        <w:t>/Erbringer</w:t>
      </w:r>
      <w:r w:rsidRPr="0050458C">
        <w:rPr>
          <w:rFonts w:ascii="Arial" w:hAnsi="Arial" w:cs="Arial"/>
          <w:b/>
          <w:sz w:val="20"/>
          <w:szCs w:val="20"/>
        </w:rPr>
        <w:t xml:space="preserve"> von Dienstleistungen im Bereich der mobilen </w:t>
      </w:r>
      <w:r w:rsidR="009A2170">
        <w:rPr>
          <w:rFonts w:ascii="Arial" w:hAnsi="Arial" w:cs="Arial"/>
          <w:b/>
          <w:sz w:val="20"/>
          <w:szCs w:val="20"/>
        </w:rPr>
        <w:t xml:space="preserve">Pflege- und Betreuungsdienste </w:t>
      </w:r>
      <w:r w:rsidRPr="0050458C">
        <w:rPr>
          <w:rFonts w:ascii="Arial" w:hAnsi="Arial" w:cs="Arial"/>
          <w:sz w:val="20"/>
          <w:szCs w:val="20"/>
        </w:rPr>
        <w:t>nach landesgesetzlichen Regelungen</w:t>
      </w:r>
      <w:r w:rsidR="009A2170">
        <w:rPr>
          <w:rFonts w:ascii="Arial" w:hAnsi="Arial" w:cs="Arial"/>
          <w:sz w:val="20"/>
          <w:szCs w:val="20"/>
        </w:rPr>
        <w:t>,</w:t>
      </w:r>
      <w:r w:rsidR="009A2170" w:rsidRPr="009A2170">
        <w:rPr>
          <w:rFonts w:ascii="Arial" w:hAnsi="Arial" w:cs="Arial"/>
          <w:sz w:val="20"/>
          <w:szCs w:val="20"/>
        </w:rPr>
        <w:t xml:space="preserve"> </w:t>
      </w:r>
      <w:r w:rsidR="009A2170">
        <w:rPr>
          <w:rFonts w:ascii="Arial" w:hAnsi="Arial" w:cs="Arial"/>
          <w:sz w:val="20"/>
          <w:szCs w:val="20"/>
        </w:rPr>
        <w:t>sofern deren Erbringer</w:t>
      </w:r>
      <w:r w:rsidR="009A2170" w:rsidRPr="0050458C">
        <w:rPr>
          <w:rFonts w:ascii="Arial" w:hAnsi="Arial" w:cs="Arial"/>
          <w:sz w:val="20"/>
          <w:szCs w:val="20"/>
        </w:rPr>
        <w:t>innen</w:t>
      </w:r>
      <w:r w:rsidR="009A2170">
        <w:rPr>
          <w:rFonts w:ascii="Arial" w:hAnsi="Arial" w:cs="Arial"/>
          <w:sz w:val="20"/>
          <w:szCs w:val="20"/>
        </w:rPr>
        <w:t>/Erbringer</w:t>
      </w:r>
      <w:r w:rsidR="009A2170" w:rsidRPr="0050458C">
        <w:rPr>
          <w:rFonts w:ascii="Arial" w:hAnsi="Arial" w:cs="Arial"/>
          <w:sz w:val="20"/>
          <w:szCs w:val="20"/>
        </w:rPr>
        <w:t xml:space="preserve"> über einen Förder</w:t>
      </w:r>
      <w:r w:rsidR="00DE754A">
        <w:rPr>
          <w:rFonts w:ascii="Arial" w:hAnsi="Arial" w:cs="Arial"/>
          <w:sz w:val="20"/>
          <w:szCs w:val="20"/>
        </w:rPr>
        <w:t>ungs</w:t>
      </w:r>
      <w:r w:rsidR="009A2170" w:rsidRPr="0050458C">
        <w:rPr>
          <w:rFonts w:ascii="Arial" w:hAnsi="Arial" w:cs="Arial"/>
          <w:sz w:val="20"/>
          <w:szCs w:val="20"/>
        </w:rPr>
        <w:t xml:space="preserve">vertrag zur Förderung der </w:t>
      </w:r>
      <w:r w:rsidR="009A2170" w:rsidRPr="0050458C">
        <w:rPr>
          <w:rFonts w:ascii="Arial" w:hAnsi="Arial" w:cs="Arial"/>
          <w:b/>
          <w:sz w:val="20"/>
          <w:szCs w:val="20"/>
        </w:rPr>
        <w:t xml:space="preserve">mobilen </w:t>
      </w:r>
      <w:r w:rsidR="009A2170" w:rsidRPr="009A2170">
        <w:rPr>
          <w:rFonts w:ascii="Arial" w:hAnsi="Arial" w:cs="Arial"/>
          <w:sz w:val="20"/>
          <w:szCs w:val="20"/>
        </w:rPr>
        <w:t>Pflege- und Betreuungsdienste mit der Abteilung 8 - Gesundheit und Pfleg</w:t>
      </w:r>
      <w:r w:rsidR="009A2170" w:rsidRPr="0050458C">
        <w:rPr>
          <w:rFonts w:ascii="Arial" w:hAnsi="Arial" w:cs="Arial"/>
          <w:sz w:val="20"/>
          <w:szCs w:val="20"/>
        </w:rPr>
        <w:t>e verfügen.</w:t>
      </w:r>
    </w:p>
    <w:p w14:paraId="0DF06F6A" w14:textId="77777777" w:rsidR="00505C7B" w:rsidRPr="00C852F6" w:rsidRDefault="00617A43" w:rsidP="004A11CC">
      <w:pPr>
        <w:pStyle w:val="Listenabsatz"/>
        <w:numPr>
          <w:ilvl w:val="1"/>
          <w:numId w:val="7"/>
        </w:numPr>
        <w:spacing w:before="80" w:after="8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852F6">
        <w:rPr>
          <w:rFonts w:ascii="Arial" w:hAnsi="Arial" w:cs="Arial"/>
          <w:sz w:val="20"/>
          <w:szCs w:val="20"/>
        </w:rPr>
        <w:t>Betreiber</w:t>
      </w:r>
      <w:r w:rsidR="00505C7B" w:rsidRPr="00C852F6">
        <w:rPr>
          <w:rFonts w:ascii="Arial" w:hAnsi="Arial" w:cs="Arial"/>
          <w:sz w:val="20"/>
          <w:szCs w:val="20"/>
        </w:rPr>
        <w:t>innen</w:t>
      </w:r>
      <w:r w:rsidRPr="00C852F6">
        <w:rPr>
          <w:rFonts w:ascii="Arial" w:hAnsi="Arial" w:cs="Arial"/>
          <w:sz w:val="20"/>
          <w:szCs w:val="20"/>
        </w:rPr>
        <w:t>/Betreiber</w:t>
      </w:r>
      <w:r w:rsidR="00505C7B" w:rsidRPr="00C852F6">
        <w:rPr>
          <w:rFonts w:ascii="Arial" w:hAnsi="Arial" w:cs="Arial"/>
          <w:sz w:val="20"/>
          <w:szCs w:val="20"/>
        </w:rPr>
        <w:t xml:space="preserve"> von Kureinrichtungen nach </w:t>
      </w:r>
      <w:r w:rsidR="003D137F" w:rsidRPr="00C852F6">
        <w:rPr>
          <w:rFonts w:ascii="Arial" w:hAnsi="Arial" w:cs="Arial"/>
          <w:sz w:val="20"/>
          <w:szCs w:val="20"/>
        </w:rPr>
        <w:t>dem Gesetz vom 4.Juli 1962 über natürliche Heilvorkommen und Kurorte (Steiermärkisches Heilvorkommen- und Kurortegesetz)</w:t>
      </w:r>
    </w:p>
    <w:p w14:paraId="5BEEFF03" w14:textId="77777777" w:rsidR="004A11CC" w:rsidRPr="0050458C" w:rsidRDefault="004A11CC" w:rsidP="004A11CC">
      <w:pPr>
        <w:pStyle w:val="Listenabsatz"/>
        <w:numPr>
          <w:ilvl w:val="1"/>
          <w:numId w:val="7"/>
        </w:numPr>
        <w:spacing w:before="80" w:after="80" w:line="240" w:lineRule="auto"/>
        <w:ind w:left="144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Betreiber</w:t>
      </w:r>
      <w:r w:rsidRPr="0050458C">
        <w:rPr>
          <w:rFonts w:ascii="Arial" w:hAnsi="Arial" w:cs="Arial"/>
          <w:b/>
          <w:sz w:val="20"/>
        </w:rPr>
        <w:t>innen</w:t>
      </w:r>
      <w:r>
        <w:rPr>
          <w:rFonts w:ascii="Arial" w:hAnsi="Arial" w:cs="Arial"/>
          <w:b/>
          <w:sz w:val="20"/>
        </w:rPr>
        <w:t>/Betreiber</w:t>
      </w:r>
      <w:r w:rsidRPr="0050458C">
        <w:rPr>
          <w:rFonts w:ascii="Arial" w:hAnsi="Arial" w:cs="Arial"/>
          <w:b/>
          <w:sz w:val="20"/>
        </w:rPr>
        <w:t xml:space="preserve"> von mobilen, teilstationären und stationären Einrichtungen der Behindertenarbeit</w:t>
      </w:r>
      <w:r>
        <w:rPr>
          <w:rFonts w:ascii="Arial" w:hAnsi="Arial" w:cs="Arial"/>
          <w:b/>
          <w:sz w:val="20"/>
        </w:rPr>
        <w:t>, die</w:t>
      </w:r>
      <w:r w:rsidRPr="005045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über eine Bewilligung</w:t>
      </w:r>
    </w:p>
    <w:p w14:paraId="7AB9F732" w14:textId="77777777" w:rsidR="004A11CC" w:rsidRDefault="004A11CC" w:rsidP="004A11CC">
      <w:pPr>
        <w:pStyle w:val="Listenabsatz"/>
        <w:numPr>
          <w:ilvl w:val="2"/>
          <w:numId w:val="7"/>
        </w:numPr>
        <w:spacing w:before="80" w:after="80" w:line="24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als Einrichtu</w:t>
      </w:r>
      <w:r w:rsidR="00B40485">
        <w:rPr>
          <w:rFonts w:ascii="Arial" w:hAnsi="Arial" w:cs="Arial"/>
          <w:sz w:val="20"/>
        </w:rPr>
        <w:t xml:space="preserve">ng der Behindertenhilfe gemäß § </w:t>
      </w:r>
      <w:r>
        <w:rPr>
          <w:rFonts w:ascii="Arial" w:hAnsi="Arial" w:cs="Arial"/>
          <w:sz w:val="20"/>
        </w:rPr>
        <w:t>44 Abs. 2 StBHG, LGBl Nr. 26</w:t>
      </w:r>
      <w:r w:rsidR="00992561">
        <w:rPr>
          <w:rFonts w:ascii="Arial" w:hAnsi="Arial" w:cs="Arial"/>
          <w:sz w:val="20"/>
        </w:rPr>
        <w:t>/2004, zuletzt idF LGBl, Nr. 12/2023</w:t>
      </w:r>
    </w:p>
    <w:p w14:paraId="4B4D2296" w14:textId="77777777" w:rsidR="004A11CC" w:rsidRDefault="004A11CC" w:rsidP="004A11CC">
      <w:pPr>
        <w:pStyle w:val="Listenabsatz"/>
        <w:spacing w:before="80" w:after="80" w:line="240" w:lineRule="auto"/>
        <w:ind w:left="2161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und/oder</w:t>
      </w:r>
    </w:p>
    <w:p w14:paraId="6934C435" w14:textId="77777777" w:rsidR="004A11CC" w:rsidRPr="0050458C" w:rsidRDefault="004A11CC" w:rsidP="004A11CC">
      <w:pPr>
        <w:pStyle w:val="Listenabsatz"/>
        <w:numPr>
          <w:ilvl w:val="2"/>
          <w:numId w:val="7"/>
        </w:numPr>
        <w:spacing w:before="80" w:after="80" w:line="24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als Dienst der Behindertenhilfe gemäß </w:t>
      </w:r>
      <w:r w:rsidR="00B40485">
        <w:rPr>
          <w:rFonts w:ascii="Arial" w:hAnsi="Arial" w:cs="Arial"/>
          <w:sz w:val="20"/>
        </w:rPr>
        <w:t xml:space="preserve">§ 44 Abs. </w:t>
      </w:r>
      <w:r>
        <w:rPr>
          <w:rFonts w:ascii="Arial" w:hAnsi="Arial" w:cs="Arial"/>
          <w:sz w:val="20"/>
        </w:rPr>
        <w:t>3</w:t>
      </w:r>
      <w:r w:rsidR="00B404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StBHG, verfügen.</w:t>
      </w:r>
    </w:p>
    <w:p w14:paraId="28581ECA" w14:textId="77777777" w:rsidR="00906359" w:rsidRPr="008C7FFD" w:rsidRDefault="00906359" w:rsidP="008C7FFD">
      <w:pPr>
        <w:spacing w:before="77" w:after="0" w:line="240" w:lineRule="auto"/>
        <w:ind w:left="1"/>
        <w:contextualSpacing/>
        <w:rPr>
          <w:rFonts w:ascii="Arial" w:hAnsi="Arial" w:cs="Arial"/>
          <w:sz w:val="20"/>
          <w:szCs w:val="20"/>
        </w:rPr>
      </w:pPr>
    </w:p>
    <w:p w14:paraId="57A1F6AF" w14:textId="77777777" w:rsidR="00C51E22" w:rsidRPr="008C7FFD" w:rsidRDefault="00C51E22" w:rsidP="008C7FFD">
      <w:pPr>
        <w:spacing w:before="77" w:after="0" w:line="240" w:lineRule="auto"/>
        <w:ind w:left="1"/>
        <w:contextualSpacing/>
        <w:rPr>
          <w:rFonts w:ascii="Arial" w:hAnsi="Arial" w:cs="Arial"/>
          <w:sz w:val="20"/>
          <w:szCs w:val="20"/>
        </w:rPr>
      </w:pPr>
    </w:p>
    <w:p w14:paraId="7B818677" w14:textId="77777777" w:rsidR="00FE2E3A" w:rsidRDefault="00FE2E3A" w:rsidP="008C7FFD">
      <w:pPr>
        <w:pStyle w:val="berschrift1"/>
      </w:pPr>
      <w:bookmarkStart w:id="13" w:name="_Toc119678415"/>
      <w:bookmarkStart w:id="14" w:name="_Toc157502423"/>
      <w:r>
        <w:t>Förder</w:t>
      </w:r>
      <w:r w:rsidR="009F7488">
        <w:t>ungs</w:t>
      </w:r>
      <w:r>
        <w:t>höhe</w:t>
      </w:r>
      <w:bookmarkEnd w:id="13"/>
      <w:bookmarkEnd w:id="14"/>
    </w:p>
    <w:p w14:paraId="33107CD7" w14:textId="77777777" w:rsidR="00302B0B" w:rsidRDefault="00302B0B" w:rsidP="00BC26DB">
      <w:pPr>
        <w:spacing w:before="157" w:after="120" w:line="240" w:lineRule="auto"/>
        <w:ind w:left="1" w:right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Förderung</w:t>
      </w:r>
      <w:r w:rsidR="00B85BA3">
        <w:rPr>
          <w:rFonts w:ascii="Arial" w:hAnsi="Arial" w:cs="Arial"/>
          <w:sz w:val="20"/>
          <w:szCs w:val="20"/>
        </w:rPr>
        <w:t xml:space="preserve"> refinanziert der Förder</w:t>
      </w:r>
      <w:r w:rsidR="00B26991">
        <w:rPr>
          <w:rFonts w:ascii="Arial" w:hAnsi="Arial" w:cs="Arial"/>
          <w:sz w:val="20"/>
          <w:szCs w:val="20"/>
        </w:rPr>
        <w:t>ungs</w:t>
      </w:r>
      <w:r w:rsidR="00B85BA3">
        <w:rPr>
          <w:rFonts w:ascii="Arial" w:hAnsi="Arial" w:cs="Arial"/>
          <w:sz w:val="20"/>
          <w:szCs w:val="20"/>
        </w:rPr>
        <w:t>nehmerin/dem Förder</w:t>
      </w:r>
      <w:r w:rsidR="00B26991">
        <w:rPr>
          <w:rFonts w:ascii="Arial" w:hAnsi="Arial" w:cs="Arial"/>
          <w:sz w:val="20"/>
          <w:szCs w:val="20"/>
        </w:rPr>
        <w:t>ungs</w:t>
      </w:r>
      <w:r w:rsidR="00B85BA3">
        <w:rPr>
          <w:rFonts w:ascii="Arial" w:hAnsi="Arial" w:cs="Arial"/>
          <w:sz w:val="20"/>
          <w:szCs w:val="20"/>
        </w:rPr>
        <w:t>nehmer Aufwendungen aufgrund von vereinbarten</w:t>
      </w:r>
      <w:r w:rsidR="00593087">
        <w:rPr>
          <w:rFonts w:ascii="Arial" w:hAnsi="Arial" w:cs="Arial"/>
          <w:sz w:val="20"/>
          <w:szCs w:val="20"/>
        </w:rPr>
        <w:t xml:space="preserve"> (monatlichen)</w:t>
      </w:r>
      <w:r w:rsidR="00B85BA3">
        <w:rPr>
          <w:rFonts w:ascii="Arial" w:hAnsi="Arial" w:cs="Arial"/>
          <w:sz w:val="20"/>
          <w:szCs w:val="20"/>
        </w:rPr>
        <w:t xml:space="preserve"> Entgelterhöhungen </w:t>
      </w:r>
      <w:r w:rsidR="009F7488">
        <w:rPr>
          <w:rFonts w:ascii="Arial" w:hAnsi="Arial" w:cs="Arial"/>
          <w:sz w:val="20"/>
          <w:szCs w:val="20"/>
        </w:rPr>
        <w:t xml:space="preserve">für </w:t>
      </w:r>
      <w:r w:rsidR="001D2B27">
        <w:rPr>
          <w:rFonts w:ascii="Arial" w:hAnsi="Arial" w:cs="Arial"/>
          <w:sz w:val="20"/>
          <w:szCs w:val="20"/>
        </w:rPr>
        <w:t xml:space="preserve">das Jahr </w:t>
      </w:r>
      <w:r w:rsidR="00B31FCA">
        <w:rPr>
          <w:rFonts w:ascii="Arial" w:hAnsi="Arial" w:cs="Arial"/>
          <w:sz w:val="20"/>
          <w:szCs w:val="20"/>
        </w:rPr>
        <w:t>2024</w:t>
      </w:r>
      <w:r w:rsidR="00593087">
        <w:rPr>
          <w:rFonts w:ascii="Arial" w:hAnsi="Arial" w:cs="Arial"/>
          <w:sz w:val="20"/>
          <w:szCs w:val="20"/>
        </w:rPr>
        <w:t xml:space="preserve"> </w:t>
      </w:r>
      <w:r w:rsidR="00012C26">
        <w:rPr>
          <w:rFonts w:ascii="Arial" w:hAnsi="Arial" w:cs="Arial"/>
          <w:sz w:val="20"/>
          <w:szCs w:val="20"/>
        </w:rPr>
        <w:t>pro Dienstnehmerin</w:t>
      </w:r>
      <w:r w:rsidR="00B85BA3">
        <w:rPr>
          <w:rFonts w:ascii="Arial" w:hAnsi="Arial" w:cs="Arial"/>
          <w:sz w:val="20"/>
          <w:szCs w:val="20"/>
        </w:rPr>
        <w:t>/Dienstnehmer in der Höhe von</w:t>
      </w:r>
      <w:r w:rsidR="00012C26">
        <w:rPr>
          <w:rFonts w:ascii="Arial" w:hAnsi="Arial" w:cs="Arial"/>
          <w:sz w:val="20"/>
          <w:szCs w:val="20"/>
        </w:rPr>
        <w:t xml:space="preserve"> maximal </w:t>
      </w:r>
      <w:r>
        <w:rPr>
          <w:rFonts w:ascii="Arial" w:hAnsi="Arial" w:cs="Arial"/>
          <w:sz w:val="20"/>
          <w:szCs w:val="20"/>
        </w:rPr>
        <w:t>2.</w:t>
      </w:r>
      <w:r w:rsidR="00593087">
        <w:rPr>
          <w:rFonts w:ascii="Arial" w:hAnsi="Arial" w:cs="Arial"/>
          <w:sz w:val="20"/>
          <w:szCs w:val="20"/>
        </w:rPr>
        <w:t>460</w:t>
      </w:r>
      <w:r w:rsidR="00EB15A0">
        <w:rPr>
          <w:rFonts w:ascii="Arial" w:hAnsi="Arial" w:cs="Arial"/>
          <w:sz w:val="20"/>
          <w:szCs w:val="20"/>
        </w:rPr>
        <w:t>,-</w:t>
      </w:r>
      <w:r w:rsidR="00593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EUR brutto (inklusive </w:t>
      </w:r>
      <w:r w:rsidR="00B85BA3">
        <w:rPr>
          <w:rFonts w:ascii="Arial" w:hAnsi="Arial" w:cs="Arial"/>
          <w:sz w:val="20"/>
          <w:szCs w:val="20"/>
        </w:rPr>
        <w:t>Lohnnebenkosten</w:t>
      </w:r>
      <w:r>
        <w:rPr>
          <w:rFonts w:ascii="Arial" w:hAnsi="Arial" w:cs="Arial"/>
          <w:sz w:val="20"/>
          <w:szCs w:val="20"/>
        </w:rPr>
        <w:t>)</w:t>
      </w:r>
      <w:r w:rsidR="00EB15A0">
        <w:rPr>
          <w:rFonts w:ascii="Arial" w:hAnsi="Arial" w:cs="Arial"/>
          <w:sz w:val="20"/>
          <w:szCs w:val="20"/>
        </w:rPr>
        <w:t xml:space="preserve"> pro </w:t>
      </w:r>
      <w:r w:rsidR="005A557F">
        <w:rPr>
          <w:rFonts w:ascii="Arial" w:hAnsi="Arial" w:cs="Arial"/>
          <w:sz w:val="20"/>
          <w:szCs w:val="20"/>
        </w:rPr>
        <w:t>Jahr</w:t>
      </w:r>
      <w:r>
        <w:rPr>
          <w:rFonts w:ascii="Arial" w:hAnsi="Arial" w:cs="Arial"/>
          <w:sz w:val="20"/>
          <w:szCs w:val="20"/>
        </w:rPr>
        <w:t xml:space="preserve">. </w:t>
      </w:r>
      <w:r w:rsidR="00012C26">
        <w:rPr>
          <w:rFonts w:ascii="Arial" w:hAnsi="Arial" w:cs="Arial"/>
          <w:sz w:val="20"/>
          <w:szCs w:val="20"/>
        </w:rPr>
        <w:t>Eine Aliquotierung erfolgt auf Basis des Beschäftigungsausmaßes und der Beschäftigungsdauer</w:t>
      </w:r>
      <w:r w:rsidR="001D2B27">
        <w:rPr>
          <w:rFonts w:ascii="Arial" w:hAnsi="Arial" w:cs="Arial"/>
          <w:sz w:val="20"/>
          <w:szCs w:val="20"/>
        </w:rPr>
        <w:t xml:space="preserve"> im Jahr</w:t>
      </w:r>
      <w:r w:rsidR="00B31FCA">
        <w:rPr>
          <w:rFonts w:ascii="Arial" w:hAnsi="Arial" w:cs="Arial"/>
          <w:sz w:val="20"/>
          <w:szCs w:val="20"/>
        </w:rPr>
        <w:t xml:space="preserve"> 2024</w:t>
      </w:r>
      <w:r w:rsidR="00012C26">
        <w:rPr>
          <w:rFonts w:ascii="Arial" w:hAnsi="Arial" w:cs="Arial"/>
          <w:sz w:val="20"/>
          <w:szCs w:val="20"/>
        </w:rPr>
        <w:t>.</w:t>
      </w:r>
    </w:p>
    <w:p w14:paraId="1A921674" w14:textId="77777777" w:rsidR="003D5176" w:rsidRDefault="003D5176" w:rsidP="00012C26">
      <w:pPr>
        <w:spacing w:before="77" w:after="0" w:line="240" w:lineRule="auto"/>
        <w:ind w:left="1"/>
        <w:contextualSpacing/>
        <w:rPr>
          <w:rFonts w:ascii="Arial" w:hAnsi="Arial" w:cs="Arial"/>
          <w:sz w:val="20"/>
          <w:szCs w:val="20"/>
        </w:rPr>
      </w:pPr>
    </w:p>
    <w:p w14:paraId="71742B84" w14:textId="77777777" w:rsidR="003D5176" w:rsidRDefault="003D5176" w:rsidP="00012C26">
      <w:pPr>
        <w:spacing w:before="77" w:after="0" w:line="240" w:lineRule="auto"/>
        <w:ind w:left="1"/>
        <w:contextualSpacing/>
        <w:rPr>
          <w:rFonts w:ascii="Arial" w:hAnsi="Arial" w:cs="Arial"/>
          <w:sz w:val="20"/>
          <w:szCs w:val="20"/>
        </w:rPr>
      </w:pPr>
    </w:p>
    <w:p w14:paraId="10B65CD2" w14:textId="77777777" w:rsidR="00C51E22" w:rsidRPr="0050458C" w:rsidRDefault="00480514" w:rsidP="008C7FFD">
      <w:pPr>
        <w:pStyle w:val="berschrift1"/>
      </w:pPr>
      <w:bookmarkStart w:id="15" w:name="_Toc119678416"/>
      <w:bookmarkStart w:id="16" w:name="_Toc157502424"/>
      <w:r w:rsidRPr="0050458C">
        <w:t>Förderungsvoraussetzungen</w:t>
      </w:r>
      <w:bookmarkEnd w:id="15"/>
      <w:bookmarkEnd w:id="16"/>
    </w:p>
    <w:p w14:paraId="3F138D20" w14:textId="77777777" w:rsidR="002924D2" w:rsidRDefault="002924D2" w:rsidP="00FE2E3A">
      <w:pPr>
        <w:pStyle w:val="Listenabsatz"/>
        <w:numPr>
          <w:ilvl w:val="0"/>
          <w:numId w:val="9"/>
        </w:numPr>
        <w:spacing w:before="80" w:after="80" w:line="240" w:lineRule="auto"/>
        <w:ind w:left="720" w:hanging="357"/>
        <w:contextualSpacing w:val="0"/>
        <w:jc w:val="both"/>
        <w:rPr>
          <w:rFonts w:ascii="Arial" w:hAnsi="Arial" w:cs="Arial"/>
          <w:sz w:val="20"/>
        </w:rPr>
      </w:pPr>
      <w:r w:rsidRPr="00AB7E52">
        <w:rPr>
          <w:rFonts w:ascii="Arial" w:hAnsi="Arial" w:cs="Arial"/>
          <w:sz w:val="20"/>
        </w:rPr>
        <w:t>Be</w:t>
      </w:r>
      <w:r w:rsidR="009303CC">
        <w:rPr>
          <w:rFonts w:ascii="Arial" w:hAnsi="Arial" w:cs="Arial"/>
          <w:sz w:val="20"/>
        </w:rPr>
        <w:t>i der Förder</w:t>
      </w:r>
      <w:r w:rsidR="00115DB0">
        <w:rPr>
          <w:rFonts w:ascii="Arial" w:hAnsi="Arial" w:cs="Arial"/>
          <w:sz w:val="20"/>
        </w:rPr>
        <w:t>ungsnehmerin</w:t>
      </w:r>
      <w:r w:rsidR="009303CC">
        <w:rPr>
          <w:rFonts w:ascii="Arial" w:hAnsi="Arial" w:cs="Arial"/>
          <w:sz w:val="20"/>
        </w:rPr>
        <w:t>/dem</w:t>
      </w:r>
      <w:r w:rsidRPr="00AB7E52">
        <w:rPr>
          <w:rFonts w:ascii="Arial" w:hAnsi="Arial" w:cs="Arial"/>
          <w:sz w:val="20"/>
        </w:rPr>
        <w:t xml:space="preserve"> </w:t>
      </w:r>
      <w:r w:rsidR="00115DB0">
        <w:rPr>
          <w:rFonts w:ascii="Arial" w:hAnsi="Arial" w:cs="Arial"/>
          <w:sz w:val="20"/>
        </w:rPr>
        <w:t>Förderungsnehmer</w:t>
      </w:r>
      <w:r w:rsidR="00115DB0" w:rsidRPr="00AB7E52">
        <w:rPr>
          <w:rFonts w:ascii="Arial" w:hAnsi="Arial" w:cs="Arial"/>
          <w:sz w:val="20"/>
        </w:rPr>
        <w:t xml:space="preserve"> </w:t>
      </w:r>
      <w:r w:rsidRPr="00AB7E52">
        <w:rPr>
          <w:rFonts w:ascii="Arial" w:hAnsi="Arial" w:cs="Arial"/>
          <w:sz w:val="20"/>
        </w:rPr>
        <w:t xml:space="preserve">handelt es sich um eine natürliche oder juristische Person </w:t>
      </w:r>
      <w:r w:rsidR="000433AC">
        <w:rPr>
          <w:rFonts w:ascii="Arial" w:hAnsi="Arial" w:cs="Arial"/>
          <w:sz w:val="20"/>
        </w:rPr>
        <w:t>gemäß dem Punkt 5</w:t>
      </w:r>
      <w:r w:rsidR="000433AC" w:rsidRPr="00AB7E52">
        <w:rPr>
          <w:rFonts w:ascii="Arial" w:hAnsi="Arial" w:cs="Arial"/>
          <w:sz w:val="20"/>
        </w:rPr>
        <w:t xml:space="preserve"> </w:t>
      </w:r>
      <w:r w:rsidRPr="00AB7E52">
        <w:rPr>
          <w:rFonts w:ascii="Arial" w:hAnsi="Arial" w:cs="Arial"/>
          <w:sz w:val="20"/>
        </w:rPr>
        <w:t>dieser Förder</w:t>
      </w:r>
      <w:r w:rsidR="00302B0B">
        <w:rPr>
          <w:rFonts w:ascii="Arial" w:hAnsi="Arial" w:cs="Arial"/>
          <w:sz w:val="20"/>
        </w:rPr>
        <w:t>ungs</w:t>
      </w:r>
      <w:r w:rsidRPr="00AB7E52">
        <w:rPr>
          <w:rFonts w:ascii="Arial" w:hAnsi="Arial" w:cs="Arial"/>
          <w:sz w:val="20"/>
        </w:rPr>
        <w:t>richtlinie.</w:t>
      </w:r>
    </w:p>
    <w:p w14:paraId="6C19DE3D" w14:textId="77777777" w:rsidR="00104ED3" w:rsidRPr="00104ED3" w:rsidRDefault="00836606" w:rsidP="00104ED3">
      <w:pPr>
        <w:pStyle w:val="Listenabsatz"/>
        <w:numPr>
          <w:ilvl w:val="0"/>
          <w:numId w:val="9"/>
        </w:numPr>
        <w:spacing w:before="80" w:after="80" w:line="240" w:lineRule="auto"/>
        <w:ind w:left="720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 w:rsidR="00C852F6">
        <w:rPr>
          <w:rFonts w:ascii="Arial" w:hAnsi="Arial" w:cs="Arial"/>
          <w:sz w:val="20"/>
        </w:rPr>
        <w:t>Förderungsnehmer</w:t>
      </w:r>
      <w:r w:rsidR="00C3735E">
        <w:rPr>
          <w:rFonts w:ascii="Arial" w:hAnsi="Arial" w:cs="Arial"/>
          <w:sz w:val="20"/>
        </w:rPr>
        <w:t xml:space="preserve">in/der </w:t>
      </w:r>
      <w:r w:rsidR="00C852F6">
        <w:rPr>
          <w:rFonts w:ascii="Arial" w:hAnsi="Arial" w:cs="Arial"/>
          <w:sz w:val="20"/>
        </w:rPr>
        <w:t>Förderungsnehmer</w:t>
      </w:r>
      <w:r w:rsidR="00C3735E">
        <w:rPr>
          <w:rFonts w:ascii="Arial" w:hAnsi="Arial" w:cs="Arial"/>
          <w:sz w:val="20"/>
        </w:rPr>
        <w:t xml:space="preserve"> ist als </w:t>
      </w:r>
      <w:r w:rsidR="00CF07F4">
        <w:rPr>
          <w:rFonts w:ascii="Arial" w:hAnsi="Arial" w:cs="Arial"/>
          <w:sz w:val="20"/>
        </w:rPr>
        <w:t>Dienstgeberin/Dienstgeber</w:t>
      </w:r>
      <w:r w:rsidR="00C3735E">
        <w:rPr>
          <w:rFonts w:ascii="Arial" w:hAnsi="Arial" w:cs="Arial"/>
          <w:sz w:val="20"/>
        </w:rPr>
        <w:t xml:space="preserve"> aufgrund entgeltgestaltender Vorschriften verpflichtet, eine außerordentliche Entgelterhöhung an die Dienstnehmerinnen</w:t>
      </w:r>
      <w:r w:rsidR="00460DCB">
        <w:rPr>
          <w:rFonts w:ascii="Arial" w:hAnsi="Arial" w:cs="Arial"/>
          <w:sz w:val="20"/>
        </w:rPr>
        <w:t>/</w:t>
      </w:r>
      <w:r w:rsidR="00C3735E">
        <w:rPr>
          <w:rFonts w:ascii="Arial" w:hAnsi="Arial" w:cs="Arial"/>
          <w:sz w:val="20"/>
        </w:rPr>
        <w:t xml:space="preserve">Dienstnehmer auszubezahlen. </w:t>
      </w:r>
    </w:p>
    <w:p w14:paraId="376FAD4B" w14:textId="77777777" w:rsidR="00104ED3" w:rsidRDefault="00E46854" w:rsidP="00104ED3">
      <w:pPr>
        <w:pStyle w:val="Listenabsatz"/>
        <w:numPr>
          <w:ilvl w:val="0"/>
          <w:numId w:val="9"/>
        </w:numPr>
        <w:spacing w:before="80" w:after="80" w:line="240" w:lineRule="auto"/>
        <w:ind w:left="720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Förderung refinanziert nur jene Entgelterhöhungen, welche mit </w:t>
      </w:r>
      <w:r w:rsidR="00104ED3">
        <w:rPr>
          <w:rFonts w:ascii="Arial" w:hAnsi="Arial" w:cs="Arial"/>
          <w:sz w:val="20"/>
        </w:rPr>
        <w:t>Dienstnehmerin</w:t>
      </w:r>
      <w:r w:rsidR="00F370FA">
        <w:rPr>
          <w:rFonts w:ascii="Arial" w:hAnsi="Arial" w:cs="Arial"/>
          <w:sz w:val="20"/>
        </w:rPr>
        <w:t>nen/</w:t>
      </w:r>
      <w:r w:rsidR="00104ED3">
        <w:rPr>
          <w:rFonts w:ascii="Arial" w:hAnsi="Arial" w:cs="Arial"/>
          <w:sz w:val="20"/>
        </w:rPr>
        <w:t xml:space="preserve"> Dienstnehmer</w:t>
      </w:r>
      <w:r w:rsidR="00F370FA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des Pflege- und Betreuungspersonal</w:t>
      </w:r>
      <w:r w:rsidR="00060BD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vereinbart wurden, welche </w:t>
      </w:r>
      <w:r w:rsidR="00460DCB">
        <w:rPr>
          <w:rFonts w:ascii="Arial" w:hAnsi="Arial" w:cs="Arial"/>
          <w:sz w:val="20"/>
        </w:rPr>
        <w:t>einer der</w:t>
      </w:r>
      <w:r w:rsidR="00104ED3">
        <w:rPr>
          <w:rFonts w:ascii="Arial" w:hAnsi="Arial" w:cs="Arial"/>
          <w:sz w:val="20"/>
        </w:rPr>
        <w:t xml:space="preserve"> Berufsgruppen gemäß </w:t>
      </w:r>
      <w:r w:rsidR="000433AC">
        <w:rPr>
          <w:rFonts w:ascii="Arial" w:hAnsi="Arial" w:cs="Arial"/>
          <w:sz w:val="20"/>
        </w:rPr>
        <w:t>Punkt</w:t>
      </w:r>
      <w:r w:rsidR="00104ED3">
        <w:rPr>
          <w:rFonts w:ascii="Arial" w:hAnsi="Arial" w:cs="Arial"/>
          <w:sz w:val="20"/>
        </w:rPr>
        <w:t xml:space="preserve"> 4 dieser Förder</w:t>
      </w:r>
      <w:r w:rsidR="00460DCB">
        <w:rPr>
          <w:rFonts w:ascii="Arial" w:hAnsi="Arial" w:cs="Arial"/>
          <w:sz w:val="20"/>
        </w:rPr>
        <w:t>ungs</w:t>
      </w:r>
      <w:r w:rsidR="00104ED3">
        <w:rPr>
          <w:rFonts w:ascii="Arial" w:hAnsi="Arial" w:cs="Arial"/>
          <w:sz w:val="20"/>
        </w:rPr>
        <w:t xml:space="preserve">richtlinie </w:t>
      </w:r>
      <w:r>
        <w:rPr>
          <w:rFonts w:ascii="Arial" w:hAnsi="Arial" w:cs="Arial"/>
          <w:sz w:val="20"/>
        </w:rPr>
        <w:t xml:space="preserve">angehören. </w:t>
      </w:r>
    </w:p>
    <w:p w14:paraId="5257D5B6" w14:textId="77777777" w:rsidR="00AB7E52" w:rsidRDefault="00AB7E52" w:rsidP="00FE2E3A">
      <w:pPr>
        <w:pStyle w:val="Listenabsatz"/>
        <w:numPr>
          <w:ilvl w:val="0"/>
          <w:numId w:val="9"/>
        </w:numPr>
        <w:spacing w:before="80" w:after="80" w:line="240" w:lineRule="auto"/>
        <w:ind w:left="720" w:hanging="357"/>
        <w:contextualSpacing w:val="0"/>
        <w:jc w:val="both"/>
        <w:rPr>
          <w:rFonts w:ascii="Arial" w:hAnsi="Arial" w:cs="Arial"/>
          <w:sz w:val="20"/>
        </w:rPr>
      </w:pPr>
      <w:r w:rsidRPr="00AB7E52">
        <w:rPr>
          <w:rFonts w:ascii="Arial" w:hAnsi="Arial" w:cs="Arial"/>
          <w:sz w:val="20"/>
        </w:rPr>
        <w:t>Die Ant</w:t>
      </w:r>
      <w:r w:rsidR="00DC0A9B">
        <w:rPr>
          <w:rFonts w:ascii="Arial" w:hAnsi="Arial" w:cs="Arial"/>
          <w:sz w:val="20"/>
        </w:rPr>
        <w:t xml:space="preserve">ragsstellung </w:t>
      </w:r>
      <w:r w:rsidR="009E3659">
        <w:rPr>
          <w:rFonts w:ascii="Arial" w:hAnsi="Arial" w:cs="Arial"/>
          <w:sz w:val="20"/>
        </w:rPr>
        <w:t xml:space="preserve">(Einlangen des Antrags) </w:t>
      </w:r>
      <w:r w:rsidR="00DC0A9B">
        <w:rPr>
          <w:rFonts w:ascii="Arial" w:hAnsi="Arial" w:cs="Arial"/>
          <w:sz w:val="20"/>
        </w:rPr>
        <w:t xml:space="preserve">erfolgt </w:t>
      </w:r>
      <w:r w:rsidR="001D2B27">
        <w:rPr>
          <w:rFonts w:ascii="Arial" w:hAnsi="Arial" w:cs="Arial"/>
          <w:sz w:val="20"/>
        </w:rPr>
        <w:t xml:space="preserve">ab </w:t>
      </w:r>
      <w:r w:rsidR="00757CE6" w:rsidRPr="00B46733">
        <w:rPr>
          <w:rFonts w:ascii="Arial" w:hAnsi="Arial" w:cs="Arial"/>
          <w:sz w:val="20"/>
        </w:rPr>
        <w:t>05.02</w:t>
      </w:r>
      <w:r w:rsidR="00B31FCA" w:rsidRPr="00B46733">
        <w:rPr>
          <w:rFonts w:ascii="Arial" w:hAnsi="Arial" w:cs="Arial"/>
          <w:sz w:val="20"/>
        </w:rPr>
        <w:t>.2024</w:t>
      </w:r>
      <w:r w:rsidR="001D2B27">
        <w:rPr>
          <w:rFonts w:ascii="Arial" w:hAnsi="Arial" w:cs="Arial"/>
          <w:sz w:val="20"/>
        </w:rPr>
        <w:t xml:space="preserve"> </w:t>
      </w:r>
      <w:r w:rsidRPr="00AB7E52">
        <w:rPr>
          <w:rFonts w:ascii="Arial" w:hAnsi="Arial" w:cs="Arial"/>
          <w:sz w:val="20"/>
        </w:rPr>
        <w:t>in schriftlicher Form</w:t>
      </w:r>
      <w:r w:rsidR="00B61F0F">
        <w:rPr>
          <w:rFonts w:ascii="Arial" w:hAnsi="Arial" w:cs="Arial"/>
          <w:sz w:val="20"/>
        </w:rPr>
        <w:t xml:space="preserve"> mittels des zur Verfügu</w:t>
      </w:r>
      <w:r w:rsidR="00DC0A9B">
        <w:rPr>
          <w:rFonts w:ascii="Arial" w:hAnsi="Arial" w:cs="Arial"/>
          <w:sz w:val="20"/>
        </w:rPr>
        <w:t>ng gestellten Online-Formulars.</w:t>
      </w:r>
    </w:p>
    <w:p w14:paraId="0EAE7B31" w14:textId="77777777" w:rsidR="001C1274" w:rsidRDefault="001C1274" w:rsidP="001D2B27"/>
    <w:p w14:paraId="56B8B2A2" w14:textId="77777777" w:rsidR="00C51E22" w:rsidRPr="008C7FFD" w:rsidRDefault="00C51E22" w:rsidP="008D7280">
      <w:pPr>
        <w:spacing w:after="0" w:line="240" w:lineRule="auto"/>
        <w:ind w:left="1"/>
        <w:contextualSpacing/>
        <w:rPr>
          <w:rFonts w:ascii="Arial" w:hAnsi="Arial" w:cs="Arial"/>
          <w:sz w:val="20"/>
          <w:szCs w:val="20"/>
        </w:rPr>
      </w:pPr>
    </w:p>
    <w:p w14:paraId="06A9D4A9" w14:textId="77777777" w:rsidR="00906359" w:rsidRPr="008C7FFD" w:rsidRDefault="00906359" w:rsidP="008C7FFD">
      <w:pPr>
        <w:pStyle w:val="berschrift1"/>
      </w:pPr>
      <w:bookmarkStart w:id="17" w:name="_Toc119678417"/>
      <w:bookmarkStart w:id="18" w:name="_Toc157502425"/>
      <w:r w:rsidRPr="008C7FFD">
        <w:lastRenderedPageBreak/>
        <w:t>Ausschließungsgründe</w:t>
      </w:r>
      <w:bookmarkEnd w:id="17"/>
      <w:bookmarkEnd w:id="18"/>
    </w:p>
    <w:p w14:paraId="3C5008C6" w14:textId="77777777" w:rsidR="00906359" w:rsidRPr="00F41BC1" w:rsidRDefault="009E3659" w:rsidP="00F41BC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6359" w:rsidRPr="0050458C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der Beantragung einer</w:t>
      </w:r>
      <w:r w:rsidR="00F41BC1">
        <w:rPr>
          <w:rFonts w:ascii="Arial" w:hAnsi="Arial" w:cs="Arial"/>
          <w:sz w:val="20"/>
          <w:szCs w:val="20"/>
        </w:rPr>
        <w:t xml:space="preserve"> </w:t>
      </w:r>
      <w:r w:rsidR="004467E4">
        <w:rPr>
          <w:rFonts w:ascii="Arial" w:hAnsi="Arial" w:cs="Arial"/>
          <w:sz w:val="20"/>
          <w:szCs w:val="20"/>
        </w:rPr>
        <w:t>Förderung</w:t>
      </w:r>
      <w:r w:rsidR="00906359" w:rsidRPr="00504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nach dieser Richtlinie </w:t>
      </w:r>
      <w:r w:rsidR="00906359" w:rsidRPr="0050458C">
        <w:rPr>
          <w:rFonts w:ascii="Arial" w:hAnsi="Arial" w:cs="Arial"/>
          <w:sz w:val="20"/>
          <w:szCs w:val="20"/>
        </w:rPr>
        <w:t xml:space="preserve">sind </w:t>
      </w:r>
      <w:r w:rsidR="00C852F6">
        <w:rPr>
          <w:rFonts w:ascii="Arial" w:hAnsi="Arial" w:cs="Arial"/>
          <w:sz w:val="20"/>
          <w:szCs w:val="20"/>
        </w:rPr>
        <w:t>Förderungs</w:t>
      </w:r>
      <w:r w:rsidR="00CD7B79">
        <w:rPr>
          <w:rFonts w:ascii="Arial" w:hAnsi="Arial" w:cs="Arial"/>
          <w:sz w:val="20"/>
          <w:szCs w:val="20"/>
        </w:rPr>
        <w:t>werberinnen</w:t>
      </w:r>
      <w:r w:rsidR="00617A43">
        <w:rPr>
          <w:rFonts w:ascii="Arial" w:hAnsi="Arial" w:cs="Arial"/>
          <w:sz w:val="20"/>
          <w:szCs w:val="20"/>
        </w:rPr>
        <w:t>/</w:t>
      </w:r>
      <w:r w:rsidR="00C852F6">
        <w:rPr>
          <w:rFonts w:ascii="Arial" w:hAnsi="Arial" w:cs="Arial"/>
          <w:sz w:val="20"/>
          <w:szCs w:val="20"/>
        </w:rPr>
        <w:t>Förderungs</w:t>
      </w:r>
      <w:r w:rsidR="00CD7B79">
        <w:rPr>
          <w:rFonts w:ascii="Arial" w:hAnsi="Arial" w:cs="Arial"/>
          <w:sz w:val="20"/>
          <w:szCs w:val="20"/>
        </w:rPr>
        <w:t>werber</w:t>
      </w:r>
      <w:r w:rsidR="00906359" w:rsidRPr="0050458C">
        <w:rPr>
          <w:rFonts w:ascii="Arial" w:hAnsi="Arial" w:cs="Arial"/>
          <w:sz w:val="20"/>
          <w:szCs w:val="20"/>
        </w:rPr>
        <w:t>, bei denen zumindest einer der nachstehend angeführten Ausschließungsgründe vorliegt</w:t>
      </w:r>
      <w:r>
        <w:rPr>
          <w:rFonts w:ascii="Arial" w:hAnsi="Arial" w:cs="Arial"/>
          <w:sz w:val="20"/>
          <w:szCs w:val="20"/>
        </w:rPr>
        <w:t>, ausgeschlossen</w:t>
      </w:r>
      <w:r w:rsidR="00906359" w:rsidRPr="0050458C">
        <w:rPr>
          <w:rFonts w:ascii="Arial" w:hAnsi="Arial" w:cs="Arial"/>
          <w:sz w:val="20"/>
          <w:szCs w:val="20"/>
        </w:rPr>
        <w:t xml:space="preserve">: </w:t>
      </w:r>
    </w:p>
    <w:p w14:paraId="656D624D" w14:textId="77777777" w:rsidR="00906359" w:rsidRPr="0050458C" w:rsidRDefault="00906359" w:rsidP="008C142C">
      <w:pPr>
        <w:pStyle w:val="Listenabsatz"/>
        <w:numPr>
          <w:ilvl w:val="0"/>
          <w:numId w:val="16"/>
        </w:numPr>
        <w:spacing w:before="80" w:after="80" w:line="240" w:lineRule="auto"/>
        <w:ind w:left="720" w:hanging="357"/>
        <w:contextualSpacing w:val="0"/>
        <w:jc w:val="both"/>
        <w:rPr>
          <w:rFonts w:ascii="Arial" w:hAnsi="Arial" w:cs="Arial"/>
          <w:sz w:val="20"/>
        </w:rPr>
      </w:pPr>
      <w:r w:rsidRPr="0050458C">
        <w:rPr>
          <w:rFonts w:ascii="Arial" w:hAnsi="Arial" w:cs="Arial"/>
          <w:sz w:val="20"/>
        </w:rPr>
        <w:t xml:space="preserve">Es ergeben sich im Zuge der Prüfung der Förderungsvoraussetzungen begründete Zweifel daran, dass die </w:t>
      </w:r>
      <w:r w:rsidR="00C852F6">
        <w:rPr>
          <w:rFonts w:ascii="Arial" w:hAnsi="Arial" w:cs="Arial"/>
          <w:sz w:val="20"/>
        </w:rPr>
        <w:t>Förderungs</w:t>
      </w:r>
      <w:r w:rsidR="00CD7B79">
        <w:rPr>
          <w:rFonts w:ascii="Arial" w:hAnsi="Arial" w:cs="Arial"/>
          <w:sz w:val="20"/>
        </w:rPr>
        <w:t>werberin</w:t>
      </w:r>
      <w:r w:rsidR="00951287" w:rsidRPr="0050458C">
        <w:rPr>
          <w:rFonts w:ascii="Arial" w:hAnsi="Arial" w:cs="Arial"/>
          <w:sz w:val="20"/>
        </w:rPr>
        <w:t xml:space="preserve"> bzw. </w:t>
      </w:r>
      <w:r w:rsidRPr="0050458C">
        <w:rPr>
          <w:rFonts w:ascii="Arial" w:hAnsi="Arial" w:cs="Arial"/>
          <w:sz w:val="20"/>
        </w:rPr>
        <w:t xml:space="preserve">der </w:t>
      </w:r>
      <w:r w:rsidR="00C852F6">
        <w:rPr>
          <w:rFonts w:ascii="Arial" w:hAnsi="Arial" w:cs="Arial"/>
          <w:sz w:val="20"/>
        </w:rPr>
        <w:t>Förderungs</w:t>
      </w:r>
      <w:r w:rsidR="00CD7B79">
        <w:rPr>
          <w:rFonts w:ascii="Arial" w:hAnsi="Arial" w:cs="Arial"/>
          <w:sz w:val="20"/>
        </w:rPr>
        <w:t>werber</w:t>
      </w:r>
      <w:r w:rsidRPr="0050458C">
        <w:rPr>
          <w:rFonts w:ascii="Arial" w:hAnsi="Arial" w:cs="Arial"/>
          <w:sz w:val="20"/>
        </w:rPr>
        <w:t xml:space="preserve"> oder ihre/seine handlungsbefugten Organe in der Lage sind, die Geschäfte mit der Sorgfalt eines ordentlichen Kaufmannes zu führen.</w:t>
      </w:r>
    </w:p>
    <w:p w14:paraId="30612407" w14:textId="77777777" w:rsidR="00906359" w:rsidRPr="0050458C" w:rsidRDefault="00906359" w:rsidP="008C142C">
      <w:pPr>
        <w:pStyle w:val="Listenabsatz"/>
        <w:numPr>
          <w:ilvl w:val="0"/>
          <w:numId w:val="16"/>
        </w:numPr>
        <w:spacing w:before="80" w:after="80" w:line="240" w:lineRule="auto"/>
        <w:ind w:left="720" w:hanging="357"/>
        <w:contextualSpacing w:val="0"/>
        <w:jc w:val="both"/>
        <w:rPr>
          <w:rFonts w:ascii="Arial" w:hAnsi="Arial" w:cs="Arial"/>
          <w:sz w:val="20"/>
        </w:rPr>
      </w:pPr>
      <w:r w:rsidRPr="0050458C">
        <w:rPr>
          <w:rFonts w:ascii="Arial" w:hAnsi="Arial" w:cs="Arial"/>
          <w:sz w:val="20"/>
        </w:rPr>
        <w:t>Es ergeben sich im Zuge der Prüfung der Förderungsvoraussetzungen begründete Zweifel daran, dass die fachliche und wirtschaftliche Leistungsf</w:t>
      </w:r>
      <w:r w:rsidR="00951287" w:rsidRPr="0050458C">
        <w:rPr>
          <w:rFonts w:ascii="Arial" w:hAnsi="Arial" w:cs="Arial"/>
          <w:sz w:val="20"/>
        </w:rPr>
        <w:t xml:space="preserve">ähigkeit der </w:t>
      </w:r>
      <w:r w:rsidR="00C852F6">
        <w:rPr>
          <w:rFonts w:ascii="Arial" w:hAnsi="Arial" w:cs="Arial"/>
          <w:sz w:val="20"/>
        </w:rPr>
        <w:t>Förderungs</w:t>
      </w:r>
      <w:r w:rsidR="00CD7B79">
        <w:rPr>
          <w:rFonts w:ascii="Arial" w:hAnsi="Arial" w:cs="Arial"/>
          <w:sz w:val="20"/>
        </w:rPr>
        <w:t>werberin</w:t>
      </w:r>
      <w:r w:rsidR="00951287" w:rsidRPr="0050458C">
        <w:rPr>
          <w:rFonts w:ascii="Arial" w:hAnsi="Arial" w:cs="Arial"/>
          <w:sz w:val="20"/>
        </w:rPr>
        <w:t xml:space="preserve"> bzw. </w:t>
      </w:r>
      <w:r w:rsidRPr="0050458C">
        <w:rPr>
          <w:rFonts w:ascii="Arial" w:hAnsi="Arial" w:cs="Arial"/>
          <w:sz w:val="20"/>
        </w:rPr>
        <w:t xml:space="preserve">des </w:t>
      </w:r>
      <w:r w:rsidR="00C852F6">
        <w:rPr>
          <w:rFonts w:ascii="Arial" w:hAnsi="Arial" w:cs="Arial"/>
          <w:sz w:val="20"/>
        </w:rPr>
        <w:t>Förderungs</w:t>
      </w:r>
      <w:r w:rsidR="00CD7B79">
        <w:rPr>
          <w:rFonts w:ascii="Arial" w:hAnsi="Arial" w:cs="Arial"/>
          <w:sz w:val="20"/>
        </w:rPr>
        <w:t>werbe</w:t>
      </w:r>
      <w:r w:rsidR="00C852F6">
        <w:rPr>
          <w:rFonts w:ascii="Arial" w:hAnsi="Arial" w:cs="Arial"/>
          <w:sz w:val="20"/>
        </w:rPr>
        <w:t>r</w:t>
      </w:r>
      <w:r w:rsidR="00836606">
        <w:rPr>
          <w:rFonts w:ascii="Arial" w:hAnsi="Arial" w:cs="Arial"/>
          <w:sz w:val="20"/>
        </w:rPr>
        <w:t>s</w:t>
      </w:r>
      <w:r w:rsidRPr="0050458C">
        <w:rPr>
          <w:rFonts w:ascii="Arial" w:hAnsi="Arial" w:cs="Arial"/>
          <w:sz w:val="20"/>
        </w:rPr>
        <w:t xml:space="preserve"> oder seiner Organe ausreichen, um eine ordnungsgemäße Realisierung des Förderungsgegenstandes zu gewährleisten.</w:t>
      </w:r>
    </w:p>
    <w:p w14:paraId="19AFE448" w14:textId="77777777" w:rsidR="00C51E22" w:rsidRPr="008C7FFD" w:rsidRDefault="00C51E22" w:rsidP="008C7FFD">
      <w:pPr>
        <w:spacing w:before="77" w:after="0" w:line="240" w:lineRule="auto"/>
        <w:ind w:left="1"/>
        <w:contextualSpacing/>
        <w:rPr>
          <w:rFonts w:ascii="Arial" w:hAnsi="Arial" w:cs="Arial"/>
          <w:sz w:val="20"/>
          <w:szCs w:val="20"/>
        </w:rPr>
      </w:pPr>
    </w:p>
    <w:p w14:paraId="0BD5596E" w14:textId="77777777" w:rsidR="00C51E22" w:rsidRPr="008C7FFD" w:rsidRDefault="00C51E22" w:rsidP="008C7FFD">
      <w:pPr>
        <w:spacing w:before="77" w:after="0" w:line="240" w:lineRule="auto"/>
        <w:ind w:left="1"/>
        <w:contextualSpacing/>
        <w:rPr>
          <w:rFonts w:ascii="Arial" w:hAnsi="Arial" w:cs="Arial"/>
          <w:sz w:val="20"/>
          <w:szCs w:val="20"/>
        </w:rPr>
      </w:pPr>
      <w:bookmarkStart w:id="19" w:name="page6"/>
      <w:bookmarkStart w:id="20" w:name="page13"/>
      <w:bookmarkEnd w:id="19"/>
      <w:bookmarkEnd w:id="20"/>
    </w:p>
    <w:p w14:paraId="12D47814" w14:textId="77777777" w:rsidR="00C51E22" w:rsidRDefault="00480514" w:rsidP="008C7FFD">
      <w:pPr>
        <w:pStyle w:val="berschrift1"/>
      </w:pPr>
      <w:bookmarkStart w:id="21" w:name="_Toc119678418"/>
      <w:bookmarkStart w:id="22" w:name="_Toc157502426"/>
      <w:r w:rsidRPr="0050458C">
        <w:t>Wie erfolgt die Förderungsabwicklung?</w:t>
      </w:r>
      <w:bookmarkEnd w:id="21"/>
      <w:bookmarkEnd w:id="22"/>
    </w:p>
    <w:p w14:paraId="7C0F43B2" w14:textId="77777777" w:rsidR="000433AC" w:rsidRPr="00884951" w:rsidRDefault="007A29D7" w:rsidP="008C7FFD">
      <w:pPr>
        <w:pStyle w:val="Listenabsatz"/>
        <w:numPr>
          <w:ilvl w:val="0"/>
          <w:numId w:val="20"/>
        </w:numPr>
        <w:spacing w:before="160" w:after="120" w:line="199" w:lineRule="exact"/>
        <w:ind w:left="720"/>
        <w:contextualSpacing w:val="0"/>
        <w:jc w:val="both"/>
        <w:rPr>
          <w:rFonts w:ascii="Arial" w:hAnsi="Arial" w:cs="Arial"/>
          <w:b/>
          <w:sz w:val="24"/>
        </w:rPr>
      </w:pPr>
      <w:r w:rsidRPr="007779F1">
        <w:rPr>
          <w:rFonts w:ascii="Arial" w:hAnsi="Arial" w:cs="Arial"/>
          <w:b/>
          <w:sz w:val="24"/>
        </w:rPr>
        <w:t>An</w:t>
      </w:r>
      <w:r>
        <w:rPr>
          <w:rFonts w:ascii="Arial" w:hAnsi="Arial" w:cs="Arial"/>
          <w:b/>
          <w:sz w:val="24"/>
        </w:rPr>
        <w:t>trag</w:t>
      </w:r>
    </w:p>
    <w:p w14:paraId="70A4F8D9" w14:textId="77777777" w:rsidR="00254ECF" w:rsidRPr="00884951" w:rsidRDefault="000433AC" w:rsidP="008C7FFD">
      <w:pPr>
        <w:pStyle w:val="Listenabsatz"/>
        <w:spacing w:before="160" w:after="120" w:line="199" w:lineRule="exact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Antragsstellung ist ausschließlich über das zur Verfügung ges</w:t>
      </w:r>
      <w:r w:rsidR="008C7FFD">
        <w:rPr>
          <w:rFonts w:ascii="Arial" w:hAnsi="Arial" w:cs="Arial"/>
          <w:sz w:val="20"/>
        </w:rPr>
        <w:t>tellte Online-Formular möglich.</w:t>
      </w:r>
    </w:p>
    <w:p w14:paraId="03EBA056" w14:textId="77777777" w:rsidR="00254ECF" w:rsidRDefault="00C852F6" w:rsidP="008C7FFD">
      <w:pPr>
        <w:pStyle w:val="Listenabsatz"/>
        <w:numPr>
          <w:ilvl w:val="1"/>
          <w:numId w:val="20"/>
        </w:numPr>
        <w:spacing w:after="120" w:line="199" w:lineRule="exact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Förderungsnehmer</w:t>
      </w:r>
      <w:r w:rsidR="00254ECF" w:rsidRPr="003F2194">
        <w:rPr>
          <w:rFonts w:ascii="Arial" w:hAnsi="Arial" w:cs="Arial"/>
          <w:b/>
          <w:sz w:val="20"/>
        </w:rPr>
        <w:t xml:space="preserve">innen und </w:t>
      </w:r>
      <w:r>
        <w:rPr>
          <w:rFonts w:ascii="Arial" w:hAnsi="Arial" w:cs="Arial"/>
          <w:b/>
          <w:sz w:val="20"/>
        </w:rPr>
        <w:t>Förderungsnehmer</w:t>
      </w:r>
      <w:r w:rsidR="00254ECF" w:rsidRPr="003F2194">
        <w:rPr>
          <w:rFonts w:ascii="Arial" w:hAnsi="Arial" w:cs="Arial"/>
          <w:b/>
          <w:sz w:val="20"/>
        </w:rPr>
        <w:t xml:space="preserve"> gemäß </w:t>
      </w:r>
      <w:r w:rsidR="000433AC">
        <w:rPr>
          <w:rFonts w:ascii="Arial" w:hAnsi="Arial" w:cs="Arial"/>
          <w:b/>
          <w:sz w:val="20"/>
        </w:rPr>
        <w:t>Punkt</w:t>
      </w:r>
      <w:r w:rsidR="00254ECF" w:rsidRPr="003F2194">
        <w:rPr>
          <w:rFonts w:ascii="Arial" w:hAnsi="Arial" w:cs="Arial"/>
          <w:b/>
          <w:sz w:val="20"/>
        </w:rPr>
        <w:t xml:space="preserve"> 5 lit</w:t>
      </w:r>
      <w:r w:rsidR="0093068F">
        <w:rPr>
          <w:rFonts w:ascii="Arial" w:hAnsi="Arial" w:cs="Arial"/>
          <w:b/>
          <w:sz w:val="20"/>
        </w:rPr>
        <w:t>.</w:t>
      </w:r>
      <w:r w:rsidR="00992561">
        <w:rPr>
          <w:rFonts w:ascii="Arial" w:hAnsi="Arial" w:cs="Arial"/>
          <w:b/>
          <w:sz w:val="20"/>
        </w:rPr>
        <w:t xml:space="preserve"> a bis c</w:t>
      </w:r>
      <w:r w:rsidR="00254ECF" w:rsidRPr="00254ECF">
        <w:rPr>
          <w:rFonts w:ascii="Arial" w:hAnsi="Arial" w:cs="Arial"/>
          <w:sz w:val="20"/>
        </w:rPr>
        <w:t xml:space="preserve"> </w:t>
      </w:r>
      <w:r w:rsidR="00254ECF">
        <w:rPr>
          <w:rFonts w:ascii="Arial" w:hAnsi="Arial" w:cs="Arial"/>
          <w:sz w:val="20"/>
        </w:rPr>
        <w:t>dieser Förder</w:t>
      </w:r>
      <w:r w:rsidR="007A29D7">
        <w:rPr>
          <w:rFonts w:ascii="Arial" w:hAnsi="Arial" w:cs="Arial"/>
          <w:sz w:val="20"/>
        </w:rPr>
        <w:t>ungs</w:t>
      </w:r>
      <w:r w:rsidR="00254ECF">
        <w:rPr>
          <w:rFonts w:ascii="Arial" w:hAnsi="Arial" w:cs="Arial"/>
          <w:sz w:val="20"/>
        </w:rPr>
        <w:t>richtlinie:</w:t>
      </w:r>
    </w:p>
    <w:p w14:paraId="0172AE55" w14:textId="77777777" w:rsidR="003F2194" w:rsidRDefault="00505C7B" w:rsidP="008C7FFD">
      <w:pPr>
        <w:pStyle w:val="Listenabsatz"/>
        <w:spacing w:after="120" w:line="199" w:lineRule="exact"/>
        <w:ind w:left="1441"/>
        <w:contextualSpacing w:val="0"/>
        <w:jc w:val="both"/>
        <w:rPr>
          <w:rFonts w:ascii="Arial" w:hAnsi="Arial" w:cs="Arial"/>
          <w:sz w:val="20"/>
        </w:rPr>
      </w:pPr>
      <w:r w:rsidRPr="00254ECF">
        <w:rPr>
          <w:rFonts w:ascii="Arial" w:hAnsi="Arial" w:cs="Arial"/>
          <w:sz w:val="20"/>
        </w:rPr>
        <w:t>Ansuchen für Förderungen</w:t>
      </w:r>
      <w:r w:rsidR="008C7FFD">
        <w:rPr>
          <w:rFonts w:ascii="Arial" w:hAnsi="Arial" w:cs="Arial"/>
          <w:sz w:val="20"/>
        </w:rPr>
        <w:t xml:space="preserve"> im Bereich der Pflege</w:t>
      </w:r>
      <w:r w:rsidRPr="00254ECF">
        <w:rPr>
          <w:rFonts w:ascii="Arial" w:hAnsi="Arial" w:cs="Arial"/>
          <w:sz w:val="20"/>
        </w:rPr>
        <w:t xml:space="preserve"> können direkt bei der Abteilung 8 </w:t>
      </w:r>
      <w:r w:rsidR="00903AF1">
        <w:rPr>
          <w:rFonts w:ascii="Arial" w:hAnsi="Arial" w:cs="Arial"/>
          <w:sz w:val="20"/>
        </w:rPr>
        <w:t>–</w:t>
      </w:r>
      <w:r w:rsidR="00254ECF" w:rsidRPr="00254ECF">
        <w:rPr>
          <w:rFonts w:ascii="Arial" w:hAnsi="Arial" w:cs="Arial"/>
          <w:sz w:val="20"/>
        </w:rPr>
        <w:t xml:space="preserve"> </w:t>
      </w:r>
      <w:r w:rsidR="00903AF1">
        <w:rPr>
          <w:rFonts w:ascii="Arial" w:hAnsi="Arial" w:cs="Arial"/>
          <w:sz w:val="20"/>
        </w:rPr>
        <w:t xml:space="preserve">Gesundheit </w:t>
      </w:r>
      <w:r w:rsidRPr="00254ECF">
        <w:rPr>
          <w:rFonts w:ascii="Arial" w:hAnsi="Arial" w:cs="Arial"/>
          <w:sz w:val="20"/>
        </w:rPr>
        <w:t xml:space="preserve">und Pflege gestellt werden. </w:t>
      </w:r>
    </w:p>
    <w:p w14:paraId="27969100" w14:textId="77777777" w:rsidR="003F2194" w:rsidRPr="003F2194" w:rsidRDefault="00C852F6" w:rsidP="008C7FFD">
      <w:pPr>
        <w:pStyle w:val="Listenabsatz"/>
        <w:numPr>
          <w:ilvl w:val="1"/>
          <w:numId w:val="20"/>
        </w:numPr>
        <w:spacing w:after="120" w:line="199" w:lineRule="exact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Förderungsnehmer</w:t>
      </w:r>
      <w:r w:rsidR="00254ECF" w:rsidRPr="003F2194">
        <w:rPr>
          <w:rFonts w:ascii="Arial" w:hAnsi="Arial" w:cs="Arial"/>
          <w:b/>
          <w:sz w:val="20"/>
        </w:rPr>
        <w:t xml:space="preserve">innen und </w:t>
      </w:r>
      <w:r>
        <w:rPr>
          <w:rFonts w:ascii="Arial" w:hAnsi="Arial" w:cs="Arial"/>
          <w:b/>
          <w:sz w:val="20"/>
        </w:rPr>
        <w:t>Förderungsnehmer</w:t>
      </w:r>
      <w:r w:rsidR="00254ECF" w:rsidRPr="003F2194">
        <w:rPr>
          <w:rFonts w:ascii="Arial" w:hAnsi="Arial" w:cs="Arial"/>
          <w:b/>
          <w:sz w:val="20"/>
        </w:rPr>
        <w:t xml:space="preserve"> </w:t>
      </w:r>
      <w:r w:rsidR="00992561">
        <w:rPr>
          <w:rFonts w:ascii="Arial" w:hAnsi="Arial" w:cs="Arial"/>
          <w:b/>
          <w:sz w:val="20"/>
        </w:rPr>
        <w:t>gemäß Punkt 5 lit. d</w:t>
      </w:r>
      <w:r w:rsidR="000433AC">
        <w:rPr>
          <w:rFonts w:ascii="Arial" w:hAnsi="Arial" w:cs="Arial"/>
          <w:b/>
          <w:sz w:val="20"/>
        </w:rPr>
        <w:t xml:space="preserve"> dieser Förder</w:t>
      </w:r>
      <w:r w:rsidR="007A29D7">
        <w:rPr>
          <w:rFonts w:ascii="Arial" w:hAnsi="Arial" w:cs="Arial"/>
          <w:b/>
          <w:sz w:val="20"/>
        </w:rPr>
        <w:t>ungs</w:t>
      </w:r>
      <w:r w:rsidR="000433AC">
        <w:rPr>
          <w:rFonts w:ascii="Arial" w:hAnsi="Arial" w:cs="Arial"/>
          <w:b/>
          <w:sz w:val="20"/>
        </w:rPr>
        <w:t>richtlinie</w:t>
      </w:r>
      <w:r w:rsidR="00254ECF" w:rsidRPr="003F2194">
        <w:rPr>
          <w:rFonts w:ascii="Arial" w:hAnsi="Arial" w:cs="Arial"/>
          <w:b/>
          <w:sz w:val="20"/>
        </w:rPr>
        <w:t xml:space="preserve">: </w:t>
      </w:r>
    </w:p>
    <w:p w14:paraId="56458797" w14:textId="77777777" w:rsidR="003F2194" w:rsidRDefault="00254ECF" w:rsidP="008C7FFD">
      <w:pPr>
        <w:pStyle w:val="Listenabsatz"/>
        <w:spacing w:after="120" w:line="199" w:lineRule="exact"/>
        <w:ind w:left="1441"/>
        <w:contextualSpacing w:val="0"/>
        <w:jc w:val="both"/>
        <w:rPr>
          <w:rFonts w:ascii="Arial" w:hAnsi="Arial" w:cs="Arial"/>
          <w:sz w:val="20"/>
        </w:rPr>
      </w:pPr>
      <w:r w:rsidRPr="003F2194">
        <w:rPr>
          <w:rFonts w:ascii="Arial" w:hAnsi="Arial" w:cs="Arial"/>
          <w:sz w:val="20"/>
        </w:rPr>
        <w:t xml:space="preserve">Förderungen im Bereich der Behindertenarbeit können </w:t>
      </w:r>
      <w:r w:rsidR="008C7FFD">
        <w:rPr>
          <w:rFonts w:ascii="Arial" w:hAnsi="Arial" w:cs="Arial"/>
          <w:sz w:val="20"/>
        </w:rPr>
        <w:t xml:space="preserve">direkt </w:t>
      </w:r>
      <w:r w:rsidRPr="003F2194">
        <w:rPr>
          <w:rFonts w:ascii="Arial" w:hAnsi="Arial" w:cs="Arial"/>
          <w:sz w:val="20"/>
        </w:rPr>
        <w:t>bei der Abteilung 11 – Soziales</w:t>
      </w:r>
      <w:r w:rsidR="003F2194">
        <w:rPr>
          <w:rFonts w:ascii="Arial" w:hAnsi="Arial" w:cs="Arial"/>
          <w:sz w:val="20"/>
        </w:rPr>
        <w:t>, Arbeit und Integration</w:t>
      </w:r>
      <w:r w:rsidRPr="003F2194">
        <w:rPr>
          <w:rFonts w:ascii="Arial" w:hAnsi="Arial" w:cs="Arial"/>
          <w:sz w:val="20"/>
        </w:rPr>
        <w:t xml:space="preserve"> </w:t>
      </w:r>
      <w:r w:rsidR="007A29D7" w:rsidRPr="003F2194">
        <w:rPr>
          <w:rFonts w:ascii="Arial" w:hAnsi="Arial" w:cs="Arial"/>
          <w:sz w:val="20"/>
        </w:rPr>
        <w:t>ein</w:t>
      </w:r>
      <w:r w:rsidR="007A29D7">
        <w:rPr>
          <w:rFonts w:ascii="Arial" w:hAnsi="Arial" w:cs="Arial"/>
          <w:sz w:val="20"/>
        </w:rPr>
        <w:t>gebracht werden</w:t>
      </w:r>
      <w:r w:rsidRPr="003F2194">
        <w:rPr>
          <w:rFonts w:ascii="Arial" w:hAnsi="Arial" w:cs="Arial"/>
          <w:sz w:val="20"/>
        </w:rPr>
        <w:t xml:space="preserve">. </w:t>
      </w:r>
    </w:p>
    <w:p w14:paraId="446F81FC" w14:textId="77777777" w:rsidR="00B469AE" w:rsidRPr="00884951" w:rsidRDefault="00B469AE" w:rsidP="008C7FFD">
      <w:pPr>
        <w:pStyle w:val="Listenabsatz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</w:rPr>
      </w:pPr>
      <w:r w:rsidRPr="007779F1">
        <w:rPr>
          <w:rFonts w:ascii="Arial" w:hAnsi="Arial" w:cs="Arial"/>
          <w:b/>
          <w:sz w:val="24"/>
        </w:rPr>
        <w:t>Prüfung der Förder</w:t>
      </w:r>
      <w:r w:rsidR="007A29D7">
        <w:rPr>
          <w:rFonts w:ascii="Arial" w:hAnsi="Arial" w:cs="Arial"/>
          <w:b/>
          <w:sz w:val="24"/>
        </w:rPr>
        <w:t>ungs</w:t>
      </w:r>
      <w:r w:rsidRPr="007779F1">
        <w:rPr>
          <w:rFonts w:ascii="Arial" w:hAnsi="Arial" w:cs="Arial"/>
          <w:b/>
          <w:sz w:val="24"/>
        </w:rPr>
        <w:t>voraussetzungen</w:t>
      </w:r>
    </w:p>
    <w:p w14:paraId="04DA85B4" w14:textId="77777777" w:rsidR="00B469AE" w:rsidRDefault="00B469AE" w:rsidP="008C7FFD">
      <w:pPr>
        <w:pStyle w:val="Listenabsatz"/>
        <w:spacing w:after="120" w:line="199" w:lineRule="exact"/>
        <w:ind w:left="721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Zuge dieser Prüfung prüft die zuständige Förder</w:t>
      </w:r>
      <w:r w:rsidR="00C47640">
        <w:rPr>
          <w:rFonts w:ascii="Arial" w:hAnsi="Arial" w:cs="Arial"/>
          <w:sz w:val="20"/>
        </w:rPr>
        <w:t>ungs</w:t>
      </w:r>
      <w:r>
        <w:rPr>
          <w:rFonts w:ascii="Arial" w:hAnsi="Arial" w:cs="Arial"/>
          <w:sz w:val="20"/>
        </w:rPr>
        <w:t>stelle, ob</w:t>
      </w:r>
    </w:p>
    <w:p w14:paraId="4E48061C" w14:textId="77777777" w:rsidR="00B469AE" w:rsidRPr="00B469AE" w:rsidRDefault="00B469AE" w:rsidP="008C7FFD">
      <w:pPr>
        <w:pStyle w:val="Listenabsatz"/>
        <w:numPr>
          <w:ilvl w:val="1"/>
          <w:numId w:val="20"/>
        </w:numPr>
        <w:spacing w:after="120" w:line="199" w:lineRule="exact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B469AE">
        <w:rPr>
          <w:rFonts w:ascii="Arial" w:hAnsi="Arial" w:cs="Arial"/>
          <w:sz w:val="20"/>
        </w:rPr>
        <w:t xml:space="preserve">er </w:t>
      </w:r>
      <w:r w:rsidR="00C47640">
        <w:rPr>
          <w:rFonts w:ascii="Arial" w:hAnsi="Arial" w:cs="Arial"/>
          <w:sz w:val="20"/>
        </w:rPr>
        <w:t>o</w:t>
      </w:r>
      <w:r w:rsidR="003A71AD">
        <w:rPr>
          <w:rFonts w:ascii="Arial" w:hAnsi="Arial" w:cs="Arial"/>
          <w:sz w:val="20"/>
        </w:rPr>
        <w:t xml:space="preserve">nline eingebrachte </w:t>
      </w:r>
      <w:r w:rsidRPr="00B469AE">
        <w:rPr>
          <w:rFonts w:ascii="Arial" w:hAnsi="Arial" w:cs="Arial"/>
          <w:sz w:val="20"/>
        </w:rPr>
        <w:t>Förder</w:t>
      </w:r>
      <w:r w:rsidR="00C47640">
        <w:rPr>
          <w:rFonts w:ascii="Arial" w:hAnsi="Arial" w:cs="Arial"/>
          <w:sz w:val="20"/>
        </w:rPr>
        <w:t>ungs</w:t>
      </w:r>
      <w:r w:rsidRPr="00B469AE">
        <w:rPr>
          <w:rFonts w:ascii="Arial" w:hAnsi="Arial" w:cs="Arial"/>
          <w:sz w:val="20"/>
        </w:rPr>
        <w:t>antrag vollständig ist</w:t>
      </w:r>
      <w:r w:rsidR="003A71AD">
        <w:rPr>
          <w:rFonts w:ascii="Arial" w:hAnsi="Arial" w:cs="Arial"/>
          <w:sz w:val="20"/>
        </w:rPr>
        <w:t xml:space="preserve"> und alle Unterlagen gemäß Punkt 10 vorliegen</w:t>
      </w:r>
      <w:r w:rsidRPr="00B469AE">
        <w:rPr>
          <w:rFonts w:ascii="Arial" w:hAnsi="Arial" w:cs="Arial"/>
          <w:sz w:val="20"/>
        </w:rPr>
        <w:t xml:space="preserve">, </w:t>
      </w:r>
    </w:p>
    <w:p w14:paraId="3C1F3118" w14:textId="77777777" w:rsidR="00B469AE" w:rsidRPr="00B469AE" w:rsidRDefault="00B469AE" w:rsidP="008C7FFD">
      <w:pPr>
        <w:pStyle w:val="Listenabsatz"/>
        <w:numPr>
          <w:ilvl w:val="1"/>
          <w:numId w:val="20"/>
        </w:numPr>
        <w:spacing w:after="120" w:line="199" w:lineRule="exact"/>
        <w:contextualSpacing w:val="0"/>
        <w:jc w:val="both"/>
        <w:rPr>
          <w:rFonts w:ascii="Arial" w:hAnsi="Arial" w:cs="Arial"/>
          <w:sz w:val="20"/>
        </w:rPr>
      </w:pPr>
      <w:r w:rsidRPr="00B469AE">
        <w:rPr>
          <w:rFonts w:ascii="Arial" w:hAnsi="Arial" w:cs="Arial"/>
          <w:sz w:val="20"/>
        </w:rPr>
        <w:t>die Förder</w:t>
      </w:r>
      <w:r w:rsidR="00C47640">
        <w:rPr>
          <w:rFonts w:ascii="Arial" w:hAnsi="Arial" w:cs="Arial"/>
          <w:sz w:val="20"/>
        </w:rPr>
        <w:t>ungs</w:t>
      </w:r>
      <w:r w:rsidRPr="00B469AE">
        <w:rPr>
          <w:rFonts w:ascii="Arial" w:hAnsi="Arial" w:cs="Arial"/>
          <w:sz w:val="20"/>
        </w:rPr>
        <w:t>würdigkeit gegeben ist und</w:t>
      </w:r>
    </w:p>
    <w:p w14:paraId="13AB4628" w14:textId="77777777" w:rsidR="00B469AE" w:rsidRPr="00C27852" w:rsidRDefault="00B469AE" w:rsidP="008C7FFD">
      <w:pPr>
        <w:pStyle w:val="Listenabsatz"/>
        <w:numPr>
          <w:ilvl w:val="1"/>
          <w:numId w:val="20"/>
        </w:numPr>
        <w:spacing w:after="120" w:line="199" w:lineRule="exact"/>
        <w:contextualSpacing w:val="0"/>
        <w:jc w:val="both"/>
        <w:rPr>
          <w:rFonts w:ascii="Arial" w:hAnsi="Arial" w:cs="Arial"/>
          <w:b/>
          <w:sz w:val="20"/>
        </w:rPr>
      </w:pPr>
      <w:r w:rsidRPr="00B469AE">
        <w:rPr>
          <w:rFonts w:ascii="Arial" w:hAnsi="Arial" w:cs="Arial"/>
          <w:sz w:val="20"/>
        </w:rPr>
        <w:t>keine Aus</w:t>
      </w:r>
      <w:r w:rsidR="00C27852">
        <w:rPr>
          <w:rFonts w:ascii="Arial" w:hAnsi="Arial" w:cs="Arial"/>
          <w:sz w:val="20"/>
        </w:rPr>
        <w:t>s</w:t>
      </w:r>
      <w:r w:rsidRPr="00B469AE">
        <w:rPr>
          <w:rFonts w:ascii="Arial" w:hAnsi="Arial" w:cs="Arial"/>
          <w:sz w:val="20"/>
        </w:rPr>
        <w:t>chließungsg</w:t>
      </w:r>
      <w:r w:rsidR="00C27852">
        <w:rPr>
          <w:rFonts w:ascii="Arial" w:hAnsi="Arial" w:cs="Arial"/>
          <w:sz w:val="20"/>
        </w:rPr>
        <w:t>r</w:t>
      </w:r>
      <w:r w:rsidRPr="00B469AE">
        <w:rPr>
          <w:rFonts w:ascii="Arial" w:hAnsi="Arial" w:cs="Arial"/>
          <w:sz w:val="20"/>
        </w:rPr>
        <w:t xml:space="preserve">ünde gemäß </w:t>
      </w:r>
      <w:r w:rsidR="00C47640">
        <w:rPr>
          <w:rFonts w:ascii="Arial" w:hAnsi="Arial" w:cs="Arial"/>
          <w:sz w:val="20"/>
        </w:rPr>
        <w:t>Punkt</w:t>
      </w:r>
      <w:r w:rsidRPr="00B469AE">
        <w:rPr>
          <w:rFonts w:ascii="Arial" w:hAnsi="Arial" w:cs="Arial"/>
          <w:sz w:val="20"/>
        </w:rPr>
        <w:t xml:space="preserve"> 8 dieser Förder</w:t>
      </w:r>
      <w:r w:rsidR="00C47640">
        <w:rPr>
          <w:rFonts w:ascii="Arial" w:hAnsi="Arial" w:cs="Arial"/>
          <w:sz w:val="20"/>
        </w:rPr>
        <w:t>ungs</w:t>
      </w:r>
      <w:r w:rsidRPr="00B469AE">
        <w:rPr>
          <w:rFonts w:ascii="Arial" w:hAnsi="Arial" w:cs="Arial"/>
          <w:sz w:val="20"/>
        </w:rPr>
        <w:t xml:space="preserve">richtlinie vorliegen. </w:t>
      </w:r>
    </w:p>
    <w:p w14:paraId="2CAF173E" w14:textId="77777777" w:rsidR="00C27852" w:rsidRPr="007779F1" w:rsidRDefault="00C27852" w:rsidP="008C7FFD">
      <w:pPr>
        <w:pStyle w:val="Listenabsatz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7779F1">
        <w:rPr>
          <w:rFonts w:ascii="Arial" w:hAnsi="Arial" w:cs="Arial"/>
          <w:b/>
          <w:sz w:val="24"/>
        </w:rPr>
        <w:t>Förderungsentscheidung</w:t>
      </w:r>
      <w:r w:rsidR="000657AA">
        <w:rPr>
          <w:rFonts w:ascii="Arial" w:hAnsi="Arial" w:cs="Arial"/>
          <w:b/>
          <w:sz w:val="24"/>
        </w:rPr>
        <w:t xml:space="preserve"> und Auszahlung der Förderungsmittel</w:t>
      </w:r>
    </w:p>
    <w:p w14:paraId="541B6D87" w14:textId="77777777" w:rsidR="00C27852" w:rsidRDefault="00C27852" w:rsidP="004A5EE0">
      <w:pPr>
        <w:pStyle w:val="Listenabsatz"/>
        <w:spacing w:before="80" w:after="80" w:line="240" w:lineRule="auto"/>
        <w:ind w:left="708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 der Prüfung der Förder</w:t>
      </w:r>
      <w:r w:rsidR="00C47640">
        <w:rPr>
          <w:rFonts w:ascii="Arial" w:hAnsi="Arial" w:cs="Arial"/>
          <w:sz w:val="20"/>
        </w:rPr>
        <w:t>ungs</w:t>
      </w:r>
      <w:r>
        <w:rPr>
          <w:rFonts w:ascii="Arial" w:hAnsi="Arial" w:cs="Arial"/>
          <w:sz w:val="20"/>
        </w:rPr>
        <w:t>voraussetzungen</w:t>
      </w:r>
      <w:r w:rsidR="003D5176" w:rsidRPr="003D5176">
        <w:rPr>
          <w:rFonts w:ascii="Arial" w:hAnsi="Arial" w:cs="Arial"/>
          <w:sz w:val="20"/>
        </w:rPr>
        <w:t xml:space="preserve"> </w:t>
      </w:r>
      <w:r w:rsidR="003D5176">
        <w:rPr>
          <w:rFonts w:ascii="Arial" w:hAnsi="Arial" w:cs="Arial"/>
          <w:sz w:val="20"/>
        </w:rPr>
        <w:t>binnen 14 Tage nach Einlangen der vollständigen Unterlagen,</w:t>
      </w:r>
      <w:r>
        <w:rPr>
          <w:rFonts w:ascii="Arial" w:hAnsi="Arial" w:cs="Arial"/>
          <w:sz w:val="20"/>
        </w:rPr>
        <w:t xml:space="preserve"> werden </w:t>
      </w:r>
      <w:r w:rsidR="00C47640">
        <w:rPr>
          <w:rFonts w:ascii="Arial" w:hAnsi="Arial" w:cs="Arial"/>
          <w:sz w:val="20"/>
        </w:rPr>
        <w:t>die Förder</w:t>
      </w:r>
      <w:r w:rsidR="000F1D66">
        <w:rPr>
          <w:rFonts w:ascii="Arial" w:hAnsi="Arial" w:cs="Arial"/>
          <w:sz w:val="20"/>
        </w:rPr>
        <w:t>ungs</w:t>
      </w:r>
      <w:r w:rsidR="00C47640">
        <w:rPr>
          <w:rFonts w:ascii="Arial" w:hAnsi="Arial" w:cs="Arial"/>
          <w:sz w:val="20"/>
        </w:rPr>
        <w:t>werberinnen/Förder</w:t>
      </w:r>
      <w:r w:rsidR="000F1D66">
        <w:rPr>
          <w:rFonts w:ascii="Arial" w:hAnsi="Arial" w:cs="Arial"/>
          <w:sz w:val="20"/>
        </w:rPr>
        <w:t>ungs</w:t>
      </w:r>
      <w:r w:rsidR="00C47640">
        <w:rPr>
          <w:rFonts w:ascii="Arial" w:hAnsi="Arial" w:cs="Arial"/>
          <w:sz w:val="20"/>
        </w:rPr>
        <w:t xml:space="preserve">werber </w:t>
      </w:r>
      <w:r>
        <w:rPr>
          <w:rFonts w:ascii="Arial" w:hAnsi="Arial" w:cs="Arial"/>
          <w:sz w:val="20"/>
        </w:rPr>
        <w:t>über die Förder</w:t>
      </w:r>
      <w:r w:rsidR="00C47640">
        <w:rPr>
          <w:rFonts w:ascii="Arial" w:hAnsi="Arial" w:cs="Arial"/>
          <w:sz w:val="20"/>
        </w:rPr>
        <w:t>ung</w:t>
      </w:r>
      <w:r w:rsidR="0088495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entscheidung schriftlich informiert</w:t>
      </w:r>
      <w:r w:rsidR="00ED6071">
        <w:rPr>
          <w:rFonts w:ascii="Arial" w:hAnsi="Arial" w:cs="Arial"/>
          <w:sz w:val="20"/>
        </w:rPr>
        <w:t xml:space="preserve"> und </w:t>
      </w:r>
      <w:r w:rsidR="0063486C">
        <w:rPr>
          <w:rFonts w:ascii="Arial" w:hAnsi="Arial" w:cs="Arial"/>
          <w:sz w:val="20"/>
        </w:rPr>
        <w:t xml:space="preserve">es wird eine </w:t>
      </w:r>
      <w:r w:rsidR="00992561">
        <w:rPr>
          <w:rFonts w:ascii="Arial" w:hAnsi="Arial" w:cs="Arial"/>
          <w:sz w:val="20"/>
        </w:rPr>
        <w:t xml:space="preserve">quartalsweise </w:t>
      </w:r>
      <w:r w:rsidR="0063486C">
        <w:rPr>
          <w:rFonts w:ascii="Arial" w:hAnsi="Arial" w:cs="Arial"/>
          <w:sz w:val="20"/>
        </w:rPr>
        <w:t>Auszahlung von Förderungsmittel vorgenommen.</w:t>
      </w:r>
    </w:p>
    <w:p w14:paraId="3B45C33D" w14:textId="77777777" w:rsidR="001C1274" w:rsidRPr="001E3740" w:rsidRDefault="001C1274" w:rsidP="00C519B7">
      <w:pPr>
        <w:pStyle w:val="Listenabsatz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1E3740">
        <w:rPr>
          <w:rFonts w:ascii="Arial" w:hAnsi="Arial" w:cs="Arial"/>
          <w:b/>
          <w:sz w:val="24"/>
        </w:rPr>
        <w:t>Nachweisführung:</w:t>
      </w:r>
    </w:p>
    <w:p w14:paraId="7E5FC3E9" w14:textId="77777777" w:rsidR="001C1274" w:rsidRDefault="00DE69CD" w:rsidP="00FB26AA">
      <w:pPr>
        <w:pStyle w:val="Listenabsatz"/>
        <w:spacing w:before="80" w:after="80" w:line="24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Beginn 2025</w:t>
      </w:r>
      <w:r w:rsidR="001E3740">
        <w:rPr>
          <w:rFonts w:ascii="Arial" w:hAnsi="Arial" w:cs="Arial"/>
          <w:sz w:val="20"/>
        </w:rPr>
        <w:t xml:space="preserve"> ist der Nachweis über die widmungsgemäße Verwendung der Fördermittel mittels einer vom Land Steiermark zur Verfügung gestellten Excel-Tabelle zu erbringen. </w:t>
      </w:r>
      <w:r w:rsidR="00992561" w:rsidRPr="00992561">
        <w:rPr>
          <w:rFonts w:ascii="Arial" w:hAnsi="Arial" w:cs="Arial"/>
          <w:sz w:val="20"/>
        </w:rPr>
        <w:t>Nicht entsprechend verwendete Mittel sind zurückzuerstatten (vgl. Pkt. 11)</w:t>
      </w:r>
      <w:r w:rsidR="00992561">
        <w:rPr>
          <w:rFonts w:ascii="Arial" w:hAnsi="Arial" w:cs="Arial"/>
          <w:sz w:val="20"/>
        </w:rPr>
        <w:t>,</w:t>
      </w:r>
      <w:r w:rsidR="00992561" w:rsidRPr="00992561">
        <w:rPr>
          <w:rFonts w:ascii="Arial" w:hAnsi="Arial" w:cs="Arial"/>
          <w:sz w:val="20"/>
        </w:rPr>
        <w:t xml:space="preserve"> erhöhte tatsächliche Aufwendungen im Vergleich zur ursprünglichen Antragssumme werden vom Land Steiermark in Folge der Nachweisführung im Rahmen der Ausgabenobergrenzen überwiesen.</w:t>
      </w:r>
    </w:p>
    <w:p w14:paraId="3AEBD029" w14:textId="77777777" w:rsidR="000C5773" w:rsidRDefault="000C5773" w:rsidP="00FB26AA">
      <w:pPr>
        <w:pStyle w:val="Listenabsatz"/>
        <w:spacing w:before="80" w:after="80" w:line="240" w:lineRule="auto"/>
        <w:ind w:left="708"/>
        <w:jc w:val="both"/>
        <w:rPr>
          <w:rFonts w:ascii="Arial" w:hAnsi="Arial" w:cs="Arial"/>
          <w:sz w:val="20"/>
        </w:rPr>
      </w:pPr>
    </w:p>
    <w:p w14:paraId="039D7AF5" w14:textId="77777777" w:rsidR="00C51E22" w:rsidRDefault="0042332D" w:rsidP="008C7FFD">
      <w:pPr>
        <w:pStyle w:val="berschrift1"/>
      </w:pPr>
      <w:bookmarkStart w:id="23" w:name="_Toc119678419"/>
      <w:bookmarkStart w:id="24" w:name="_Toc157502427"/>
      <w:r w:rsidRPr="0042332D">
        <w:t>Erforderliche Unterlagen</w:t>
      </w:r>
      <w:bookmarkEnd w:id="23"/>
      <w:bookmarkEnd w:id="24"/>
    </w:p>
    <w:p w14:paraId="4B82B61C" w14:textId="77777777" w:rsidR="00B31FCA" w:rsidRDefault="00B31FCA" w:rsidP="0038399A">
      <w:pPr>
        <w:pStyle w:val="Listenabsatz"/>
        <w:ind w:left="360"/>
        <w:jc w:val="both"/>
        <w:rPr>
          <w:rFonts w:ascii="Arial" w:hAnsi="Arial" w:cs="Arial"/>
          <w:sz w:val="20"/>
          <w:szCs w:val="20"/>
        </w:rPr>
      </w:pPr>
    </w:p>
    <w:p w14:paraId="70913758" w14:textId="77777777" w:rsidR="00B31FCA" w:rsidRDefault="00B31FCA" w:rsidP="0038399A">
      <w:pPr>
        <w:pStyle w:val="Listenabsatz"/>
        <w:ind w:left="360"/>
        <w:jc w:val="both"/>
        <w:rPr>
          <w:rFonts w:ascii="Arial" w:hAnsi="Arial" w:cs="Arial"/>
          <w:sz w:val="20"/>
          <w:szCs w:val="20"/>
        </w:rPr>
      </w:pPr>
    </w:p>
    <w:p w14:paraId="0E052FBF" w14:textId="77777777" w:rsidR="0042332D" w:rsidRDefault="00D57BFB" w:rsidP="0038399A">
      <w:pPr>
        <w:pStyle w:val="Listenabsatz"/>
        <w:ind w:left="360"/>
        <w:jc w:val="both"/>
        <w:rPr>
          <w:rFonts w:ascii="Arial" w:hAnsi="Arial" w:cs="Arial"/>
          <w:sz w:val="20"/>
          <w:szCs w:val="20"/>
        </w:rPr>
      </w:pPr>
      <w:r w:rsidRPr="001B3454">
        <w:rPr>
          <w:rFonts w:ascii="Arial" w:hAnsi="Arial" w:cs="Arial"/>
          <w:sz w:val="20"/>
          <w:szCs w:val="20"/>
        </w:rPr>
        <w:t xml:space="preserve">Nur mit </w:t>
      </w:r>
      <w:r w:rsidRPr="001B3454">
        <w:rPr>
          <w:rFonts w:ascii="Arial" w:hAnsi="Arial" w:cs="Arial"/>
          <w:b/>
          <w:bCs/>
          <w:sz w:val="20"/>
          <w:szCs w:val="20"/>
        </w:rPr>
        <w:t>vollständig eing</w:t>
      </w:r>
      <w:r w:rsidR="00954B86" w:rsidRPr="001B3454">
        <w:rPr>
          <w:rFonts w:ascii="Arial" w:hAnsi="Arial" w:cs="Arial"/>
          <w:b/>
          <w:bCs/>
          <w:sz w:val="20"/>
          <w:szCs w:val="20"/>
        </w:rPr>
        <w:t xml:space="preserve">ereichten Förderungsunterlagen </w:t>
      </w:r>
      <w:r w:rsidRPr="001B3454">
        <w:rPr>
          <w:rFonts w:ascii="Arial" w:hAnsi="Arial" w:cs="Arial"/>
          <w:sz w:val="20"/>
          <w:szCs w:val="20"/>
        </w:rPr>
        <w:t xml:space="preserve">ist eine Behandlung </w:t>
      </w:r>
      <w:r w:rsidR="00954B86" w:rsidRPr="001B3454">
        <w:rPr>
          <w:rFonts w:ascii="Arial" w:hAnsi="Arial" w:cs="Arial"/>
          <w:sz w:val="20"/>
          <w:szCs w:val="20"/>
        </w:rPr>
        <w:t>Ihres Förder</w:t>
      </w:r>
      <w:r w:rsidR="000D19D3">
        <w:rPr>
          <w:rFonts w:ascii="Arial" w:hAnsi="Arial" w:cs="Arial"/>
          <w:sz w:val="20"/>
          <w:szCs w:val="20"/>
        </w:rPr>
        <w:t>ungs</w:t>
      </w:r>
      <w:r w:rsidR="00954B86" w:rsidRPr="001B3454">
        <w:rPr>
          <w:rFonts w:ascii="Arial" w:hAnsi="Arial" w:cs="Arial"/>
          <w:sz w:val="20"/>
          <w:szCs w:val="20"/>
        </w:rPr>
        <w:t xml:space="preserve">antrages möglich. Daher </w:t>
      </w:r>
      <w:r w:rsidR="00D476A1">
        <w:rPr>
          <w:rFonts w:ascii="Arial" w:hAnsi="Arial" w:cs="Arial"/>
          <w:sz w:val="20"/>
          <w:szCs w:val="20"/>
        </w:rPr>
        <w:t xml:space="preserve">sind </w:t>
      </w:r>
      <w:r w:rsidR="00954B86" w:rsidRPr="001B3454">
        <w:rPr>
          <w:rFonts w:ascii="Arial" w:hAnsi="Arial" w:cs="Arial"/>
          <w:sz w:val="20"/>
          <w:szCs w:val="20"/>
        </w:rPr>
        <w:t>folgende Unterlagen</w:t>
      </w:r>
      <w:r w:rsidR="000D19D3">
        <w:rPr>
          <w:rFonts w:ascii="Arial" w:hAnsi="Arial" w:cs="Arial"/>
          <w:sz w:val="20"/>
          <w:szCs w:val="20"/>
        </w:rPr>
        <w:t xml:space="preserve"> </w:t>
      </w:r>
      <w:r w:rsidR="00D476A1">
        <w:rPr>
          <w:rFonts w:ascii="Arial" w:hAnsi="Arial" w:cs="Arial"/>
          <w:sz w:val="20"/>
          <w:szCs w:val="20"/>
        </w:rPr>
        <w:t>fristgerecht und vollständig zu übermitteln</w:t>
      </w:r>
      <w:r w:rsidR="00954B86" w:rsidRPr="001B3454">
        <w:rPr>
          <w:rFonts w:ascii="Arial" w:hAnsi="Arial" w:cs="Arial"/>
          <w:sz w:val="20"/>
          <w:szCs w:val="20"/>
        </w:rPr>
        <w:t>:</w:t>
      </w:r>
    </w:p>
    <w:p w14:paraId="780560C4" w14:textId="77777777" w:rsidR="001B3454" w:rsidRPr="001B3454" w:rsidRDefault="001B3454" w:rsidP="00884951">
      <w:pPr>
        <w:pStyle w:val="Listenabsatz"/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015E29C1" w14:textId="77777777" w:rsidR="00954B86" w:rsidRDefault="008C142C" w:rsidP="00884951">
      <w:pPr>
        <w:pStyle w:val="Listenabsatz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1B3454">
        <w:rPr>
          <w:rFonts w:ascii="Arial" w:hAnsi="Arial" w:cs="Arial"/>
          <w:sz w:val="20"/>
          <w:szCs w:val="20"/>
        </w:rPr>
        <w:t>Online Antragsformular</w:t>
      </w:r>
    </w:p>
    <w:p w14:paraId="14748FFB" w14:textId="77777777" w:rsidR="000C5773" w:rsidRDefault="000C5773" w:rsidP="00884951">
      <w:pPr>
        <w:pStyle w:val="Listenabsatz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Erhebungsbogen: </w:t>
      </w:r>
    </w:p>
    <w:p w14:paraId="56C452DF" w14:textId="77777777" w:rsidR="000C5773" w:rsidRPr="00B46733" w:rsidRDefault="000C5773" w:rsidP="000C5773">
      <w:pPr>
        <w:pStyle w:val="Listenabsatz"/>
        <w:numPr>
          <w:ilvl w:val="1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B46733">
        <w:rPr>
          <w:rFonts w:ascii="Arial" w:hAnsi="Arial" w:cs="Arial"/>
          <w:sz w:val="20"/>
          <w:szCs w:val="20"/>
        </w:rPr>
        <w:t xml:space="preserve">Für Antragsteller, welche bereits eine Förderung für das Jahr 2023 erhalten haben: Diese haben den im Jänner 2024 übermittelten Excel-Erhebungsbogen zur Abrechnung der </w:t>
      </w:r>
      <w:r w:rsidRPr="00B46733">
        <w:rPr>
          <w:rFonts w:ascii="Arial" w:hAnsi="Arial" w:cs="Arial"/>
          <w:sz w:val="20"/>
          <w:szCs w:val="20"/>
        </w:rPr>
        <w:lastRenderedPageBreak/>
        <w:t>Förderung 2023 (IST-Erhebungsbogen) beim Online-Antrag hochzuladen. Dieser gilt dann als Grundlage für die Akontierung der Förderung im Jahr 2024.</w:t>
      </w:r>
    </w:p>
    <w:p w14:paraId="44AC0D51" w14:textId="77777777" w:rsidR="000C5773" w:rsidRPr="00B46733" w:rsidRDefault="000C5773" w:rsidP="000C5773">
      <w:pPr>
        <w:pStyle w:val="Listenabsatz"/>
        <w:numPr>
          <w:ilvl w:val="1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B46733">
        <w:rPr>
          <w:rFonts w:ascii="Arial" w:hAnsi="Arial" w:cs="Arial"/>
          <w:sz w:val="20"/>
          <w:szCs w:val="20"/>
        </w:rPr>
        <w:t xml:space="preserve">Für Antragsteller, welche 2024 erstmalig einen Förderungsantrag stellen, ist der von der Förderungsstelle zur Verfügung gestellte Erhebungsbogen zu übermitteln.  </w:t>
      </w:r>
    </w:p>
    <w:p w14:paraId="1787A58F" w14:textId="77777777" w:rsidR="0042332D" w:rsidRDefault="0042332D" w:rsidP="003709CD">
      <w:pPr>
        <w:spacing w:after="0"/>
        <w:contextualSpacing/>
        <w:rPr>
          <w:rFonts w:ascii="Arial" w:hAnsi="Arial" w:cs="Arial"/>
          <w:sz w:val="24"/>
        </w:rPr>
      </w:pPr>
    </w:p>
    <w:p w14:paraId="49E71D37" w14:textId="77777777" w:rsidR="00951287" w:rsidRPr="0050458C" w:rsidRDefault="00FE2E3A" w:rsidP="00F80F61">
      <w:pPr>
        <w:pStyle w:val="berschrift1"/>
      </w:pPr>
      <w:r>
        <w:t xml:space="preserve"> </w:t>
      </w:r>
      <w:bookmarkStart w:id="25" w:name="_Toc119678420"/>
      <w:bookmarkStart w:id="26" w:name="_Toc157502428"/>
      <w:r w:rsidR="004A2FA6">
        <w:t>Bedingungen und Nebenverp</w:t>
      </w:r>
      <w:r w:rsidR="00884951">
        <w:t>f</w:t>
      </w:r>
      <w:r w:rsidR="004A2FA6">
        <w:t>lichtungen</w:t>
      </w:r>
      <w:bookmarkEnd w:id="25"/>
      <w:bookmarkEnd w:id="26"/>
    </w:p>
    <w:p w14:paraId="42589EA6" w14:textId="77777777" w:rsidR="00701825" w:rsidRPr="00FE2E3A" w:rsidRDefault="00FE2E3A" w:rsidP="008C7FFD">
      <w:pPr>
        <w:pStyle w:val="berschrift2"/>
      </w:pPr>
      <w:bookmarkStart w:id="27" w:name="_Toc119678421"/>
      <w:bookmarkStart w:id="28" w:name="_Toc157502429"/>
      <w:r w:rsidRPr="00FE2E3A">
        <w:t>B</w:t>
      </w:r>
      <w:r w:rsidR="00701825" w:rsidRPr="00FE2E3A">
        <w:t>erichtslegung und Kontrollrechte</w:t>
      </w:r>
      <w:bookmarkEnd w:id="27"/>
      <w:bookmarkEnd w:id="28"/>
    </w:p>
    <w:p w14:paraId="5CCB0DB6" w14:textId="77777777" w:rsidR="00ED0FFE" w:rsidRDefault="00701825" w:rsidP="0097570C">
      <w:pPr>
        <w:pStyle w:val="Listenabsatz"/>
        <w:numPr>
          <w:ilvl w:val="0"/>
          <w:numId w:val="12"/>
        </w:numPr>
        <w:spacing w:after="120" w:line="240" w:lineRule="exact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D1B5D">
        <w:rPr>
          <w:rFonts w:ascii="Arial" w:hAnsi="Arial" w:cs="Arial"/>
          <w:sz w:val="20"/>
          <w:szCs w:val="20"/>
        </w:rPr>
        <w:t xml:space="preserve">Die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FC6D82">
        <w:rPr>
          <w:rFonts w:ascii="Arial" w:hAnsi="Arial" w:cs="Arial"/>
          <w:sz w:val="20"/>
          <w:szCs w:val="20"/>
        </w:rPr>
        <w:t xml:space="preserve">in/der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303CC">
        <w:rPr>
          <w:rFonts w:ascii="Arial" w:hAnsi="Arial" w:cs="Arial"/>
          <w:sz w:val="20"/>
          <w:szCs w:val="20"/>
        </w:rPr>
        <w:t xml:space="preserve"> ist</w:t>
      </w:r>
      <w:r w:rsidRPr="003D1B5D">
        <w:rPr>
          <w:rFonts w:ascii="Arial" w:hAnsi="Arial" w:cs="Arial"/>
          <w:sz w:val="20"/>
          <w:szCs w:val="20"/>
        </w:rPr>
        <w:t xml:space="preserve"> verpflichtet, auf Verlangen </w:t>
      </w:r>
      <w:r w:rsidR="003D1B5D" w:rsidRPr="003D1B5D">
        <w:rPr>
          <w:rFonts w:ascii="Arial" w:hAnsi="Arial" w:cs="Arial"/>
          <w:sz w:val="20"/>
          <w:szCs w:val="20"/>
        </w:rPr>
        <w:t>des Förder</w:t>
      </w:r>
      <w:r w:rsidR="00F803CB">
        <w:rPr>
          <w:rFonts w:ascii="Arial" w:hAnsi="Arial" w:cs="Arial"/>
          <w:sz w:val="20"/>
          <w:szCs w:val="20"/>
        </w:rPr>
        <w:t>ungs</w:t>
      </w:r>
      <w:r w:rsidR="003D1B5D" w:rsidRPr="003D1B5D">
        <w:rPr>
          <w:rFonts w:ascii="Arial" w:hAnsi="Arial" w:cs="Arial"/>
          <w:sz w:val="20"/>
          <w:szCs w:val="20"/>
        </w:rPr>
        <w:t>gebers</w:t>
      </w:r>
      <w:r w:rsidRPr="003D1B5D">
        <w:rPr>
          <w:rFonts w:ascii="Arial" w:hAnsi="Arial" w:cs="Arial"/>
          <w:sz w:val="20"/>
          <w:szCs w:val="20"/>
        </w:rPr>
        <w:t xml:space="preserve"> alle Auskünfte zu erteilen, die mit </w:t>
      </w:r>
      <w:r w:rsidR="003D1B5D" w:rsidRPr="003D1B5D">
        <w:rPr>
          <w:rFonts w:ascii="Arial" w:hAnsi="Arial" w:cs="Arial"/>
          <w:sz w:val="20"/>
          <w:szCs w:val="20"/>
        </w:rPr>
        <w:t>dieser Förderung</w:t>
      </w:r>
      <w:r w:rsidRPr="003D1B5D">
        <w:rPr>
          <w:rFonts w:ascii="Arial" w:hAnsi="Arial" w:cs="Arial"/>
          <w:sz w:val="20"/>
          <w:szCs w:val="20"/>
        </w:rPr>
        <w:t xml:space="preserve"> in Zusammenhang stehen, Einsicht in Bücher und Belege sowie in sonstige zur Überprüfung dienende Unterlagen zu gestatten und eine Besichtigung an Ort und Stelle zuzulassen. </w:t>
      </w:r>
      <w:r w:rsidR="00ED0FFE">
        <w:rPr>
          <w:rFonts w:ascii="Arial" w:hAnsi="Arial" w:cs="Arial"/>
          <w:sz w:val="20"/>
          <w:szCs w:val="20"/>
        </w:rPr>
        <w:t>Dabei ist der Förder</w:t>
      </w:r>
      <w:r w:rsidR="00515A8B">
        <w:rPr>
          <w:rFonts w:ascii="Arial" w:hAnsi="Arial" w:cs="Arial"/>
          <w:sz w:val="20"/>
          <w:szCs w:val="20"/>
        </w:rPr>
        <w:t>ungs</w:t>
      </w:r>
      <w:r w:rsidR="00ED0FFE">
        <w:rPr>
          <w:rFonts w:ascii="Arial" w:hAnsi="Arial" w:cs="Arial"/>
          <w:sz w:val="20"/>
          <w:szCs w:val="20"/>
        </w:rPr>
        <w:t xml:space="preserve">geber insbesondere berechtigt, auch in </w:t>
      </w:r>
      <w:r w:rsidR="00B45FBF">
        <w:rPr>
          <w:rFonts w:ascii="Arial" w:hAnsi="Arial" w:cs="Arial"/>
          <w:sz w:val="20"/>
          <w:szCs w:val="20"/>
        </w:rPr>
        <w:br/>
      </w:r>
      <w:r w:rsidR="00ED0FFE">
        <w:rPr>
          <w:rFonts w:ascii="Arial" w:hAnsi="Arial" w:cs="Arial"/>
          <w:sz w:val="20"/>
          <w:szCs w:val="20"/>
        </w:rPr>
        <w:t xml:space="preserve">Dienst-, Gehalts- und Abrechnungsunterlagen Einsicht zu nehmen oder sich diese vorlegen bzw. übermitteln zu lassen. Die </w:t>
      </w:r>
      <w:r w:rsidR="003F2966">
        <w:rPr>
          <w:rFonts w:ascii="Arial" w:hAnsi="Arial" w:cs="Arial"/>
          <w:sz w:val="20"/>
        </w:rPr>
        <w:t>Dienstnehmerinnen/Dienstnehmer</w:t>
      </w:r>
      <w:r w:rsidR="00ED0FFE">
        <w:rPr>
          <w:rFonts w:ascii="Arial" w:hAnsi="Arial" w:cs="Arial"/>
          <w:sz w:val="20"/>
          <w:szCs w:val="20"/>
        </w:rPr>
        <w:t xml:space="preserve"> sind darüber von 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ED0FFE">
        <w:rPr>
          <w:rFonts w:ascii="Arial" w:hAnsi="Arial" w:cs="Arial"/>
          <w:sz w:val="20"/>
          <w:szCs w:val="20"/>
        </w:rPr>
        <w:t xml:space="preserve">in/vom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ED0FFE">
        <w:rPr>
          <w:rFonts w:ascii="Arial" w:hAnsi="Arial" w:cs="Arial"/>
          <w:sz w:val="20"/>
          <w:szCs w:val="20"/>
        </w:rPr>
        <w:t xml:space="preserve"> rechtzeitig und ausreichend zu informieren.</w:t>
      </w:r>
    </w:p>
    <w:p w14:paraId="74D9DCED" w14:textId="77777777" w:rsidR="00701825" w:rsidRDefault="003D1B5D" w:rsidP="0097570C">
      <w:pPr>
        <w:pStyle w:val="Listenabsatz"/>
        <w:numPr>
          <w:ilvl w:val="0"/>
          <w:numId w:val="12"/>
        </w:numPr>
        <w:spacing w:after="120" w:line="240" w:lineRule="exact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D1B5D">
        <w:rPr>
          <w:rFonts w:ascii="Arial" w:hAnsi="Arial" w:cs="Arial"/>
          <w:sz w:val="20"/>
          <w:szCs w:val="20"/>
        </w:rPr>
        <w:t>Darüber hinaus besteht die Verpflichtung</w:t>
      </w:r>
      <w:r w:rsidR="00701825" w:rsidRPr="003D1B5D">
        <w:rPr>
          <w:rFonts w:ascii="Arial" w:hAnsi="Arial" w:cs="Arial"/>
          <w:sz w:val="20"/>
          <w:szCs w:val="20"/>
        </w:rPr>
        <w:t xml:space="preserve"> sämtliche Unterlagen bis zum Ablauf von </w:t>
      </w:r>
      <w:r w:rsidR="008D5B9F">
        <w:rPr>
          <w:rFonts w:ascii="Arial" w:hAnsi="Arial" w:cs="Arial"/>
          <w:sz w:val="20"/>
          <w:szCs w:val="20"/>
        </w:rPr>
        <w:t>sieben</w:t>
      </w:r>
      <w:r w:rsidR="008D5B9F" w:rsidRPr="003D1B5D">
        <w:rPr>
          <w:rFonts w:ascii="Arial" w:hAnsi="Arial" w:cs="Arial"/>
          <w:sz w:val="20"/>
          <w:szCs w:val="20"/>
        </w:rPr>
        <w:t xml:space="preserve"> </w:t>
      </w:r>
      <w:r w:rsidR="00701825" w:rsidRPr="003D1B5D">
        <w:rPr>
          <w:rFonts w:ascii="Arial" w:hAnsi="Arial" w:cs="Arial"/>
          <w:sz w:val="20"/>
          <w:szCs w:val="20"/>
        </w:rPr>
        <w:t>Jahren nach Ende des Kalenderjahres der Auszahlung</w:t>
      </w:r>
      <w:r w:rsidRPr="003D1B5D">
        <w:rPr>
          <w:rFonts w:ascii="Arial" w:hAnsi="Arial" w:cs="Arial"/>
          <w:sz w:val="20"/>
          <w:szCs w:val="20"/>
        </w:rPr>
        <w:t xml:space="preserve"> der Förder</w:t>
      </w:r>
      <w:r w:rsidR="004A2FA6">
        <w:rPr>
          <w:rFonts w:ascii="Arial" w:hAnsi="Arial" w:cs="Arial"/>
          <w:sz w:val="20"/>
          <w:szCs w:val="20"/>
        </w:rPr>
        <w:t>ungs</w:t>
      </w:r>
      <w:r w:rsidRPr="003D1B5D">
        <w:rPr>
          <w:rFonts w:ascii="Arial" w:hAnsi="Arial" w:cs="Arial"/>
          <w:sz w:val="20"/>
          <w:szCs w:val="20"/>
        </w:rPr>
        <w:t>mittel</w:t>
      </w:r>
      <w:r w:rsidR="00701825" w:rsidRPr="003D1B5D">
        <w:rPr>
          <w:rFonts w:ascii="Arial" w:hAnsi="Arial" w:cs="Arial"/>
          <w:sz w:val="20"/>
          <w:szCs w:val="20"/>
        </w:rPr>
        <w:t>, sicher und geordnet aufzubewahren sowie den Berichtspflichten nachzukommen.</w:t>
      </w:r>
    </w:p>
    <w:p w14:paraId="64FD59D2" w14:textId="77777777" w:rsidR="00E25032" w:rsidRDefault="00E25032" w:rsidP="00143783">
      <w:pPr>
        <w:pStyle w:val="Listenabsatz"/>
        <w:numPr>
          <w:ilvl w:val="0"/>
          <w:numId w:val="12"/>
        </w:numPr>
        <w:spacing w:after="0" w:line="240" w:lineRule="exact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567C5">
        <w:rPr>
          <w:rFonts w:ascii="Arial" w:hAnsi="Arial" w:cs="Arial"/>
          <w:sz w:val="20"/>
          <w:szCs w:val="20"/>
        </w:rPr>
        <w:t xml:space="preserve">Eine nachträgliche Überprüfung der </w:t>
      </w:r>
      <w:r w:rsidR="00D567C5" w:rsidRPr="00D567C5">
        <w:rPr>
          <w:rFonts w:ascii="Arial" w:hAnsi="Arial" w:cs="Arial"/>
          <w:sz w:val="20"/>
          <w:szCs w:val="20"/>
        </w:rPr>
        <w:t>Verwendung der Förder</w:t>
      </w:r>
      <w:r w:rsidR="004944F9">
        <w:rPr>
          <w:rFonts w:ascii="Arial" w:hAnsi="Arial" w:cs="Arial"/>
          <w:sz w:val="20"/>
          <w:szCs w:val="20"/>
        </w:rPr>
        <w:t>ungs</w:t>
      </w:r>
      <w:r w:rsidR="00D567C5" w:rsidRPr="00D567C5">
        <w:rPr>
          <w:rFonts w:ascii="Arial" w:hAnsi="Arial" w:cs="Arial"/>
          <w:sz w:val="20"/>
          <w:szCs w:val="20"/>
        </w:rPr>
        <w:t>mittel</w:t>
      </w:r>
      <w:r w:rsidR="00221674">
        <w:rPr>
          <w:rFonts w:ascii="Arial" w:hAnsi="Arial" w:cs="Arial"/>
          <w:sz w:val="20"/>
          <w:szCs w:val="20"/>
        </w:rPr>
        <w:t xml:space="preserve"> bei der</w:t>
      </w:r>
      <w:r w:rsidRPr="00D567C5">
        <w:rPr>
          <w:rFonts w:ascii="Arial" w:hAnsi="Arial" w:cs="Arial"/>
          <w:sz w:val="20"/>
          <w:szCs w:val="20"/>
        </w:rPr>
        <w:t xml:space="preserve">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FC6D82">
        <w:rPr>
          <w:rFonts w:ascii="Arial" w:hAnsi="Arial" w:cs="Arial"/>
          <w:sz w:val="20"/>
          <w:szCs w:val="20"/>
        </w:rPr>
        <w:t>in</w:t>
      </w:r>
      <w:r w:rsidR="00221674">
        <w:rPr>
          <w:rFonts w:ascii="Arial" w:hAnsi="Arial" w:cs="Arial"/>
          <w:sz w:val="20"/>
          <w:szCs w:val="20"/>
        </w:rPr>
        <w:t xml:space="preserve">/dem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Pr="00D567C5">
        <w:rPr>
          <w:rFonts w:ascii="Arial" w:hAnsi="Arial" w:cs="Arial"/>
          <w:sz w:val="20"/>
          <w:szCs w:val="20"/>
        </w:rPr>
        <w:t xml:space="preserve"> kann auch durch Organe bzw. Beauftragte, des Landes Steiermark, des Bundes, </w:t>
      </w:r>
      <w:r w:rsidR="004A2FA6" w:rsidRPr="00D567C5">
        <w:rPr>
          <w:rFonts w:ascii="Arial" w:hAnsi="Arial" w:cs="Arial"/>
          <w:sz w:val="20"/>
          <w:szCs w:val="20"/>
        </w:rPr>
        <w:t>de</w:t>
      </w:r>
      <w:r w:rsidR="004A2FA6">
        <w:rPr>
          <w:rFonts w:ascii="Arial" w:hAnsi="Arial" w:cs="Arial"/>
          <w:sz w:val="20"/>
          <w:szCs w:val="20"/>
        </w:rPr>
        <w:t>s</w:t>
      </w:r>
      <w:r w:rsidR="004A2FA6" w:rsidRPr="00D567C5">
        <w:rPr>
          <w:rFonts w:ascii="Arial" w:hAnsi="Arial" w:cs="Arial"/>
          <w:sz w:val="20"/>
          <w:szCs w:val="20"/>
        </w:rPr>
        <w:t xml:space="preserve"> </w:t>
      </w:r>
      <w:r w:rsidRPr="00D567C5">
        <w:rPr>
          <w:rFonts w:ascii="Arial" w:hAnsi="Arial" w:cs="Arial"/>
          <w:sz w:val="20"/>
          <w:szCs w:val="20"/>
        </w:rPr>
        <w:t>Landes- und Bundesrechnungshof</w:t>
      </w:r>
      <w:r w:rsidR="004A2FA6">
        <w:rPr>
          <w:rFonts w:ascii="Arial" w:hAnsi="Arial" w:cs="Arial"/>
          <w:sz w:val="20"/>
          <w:szCs w:val="20"/>
        </w:rPr>
        <w:t>es</w:t>
      </w:r>
      <w:r w:rsidRPr="00D567C5">
        <w:rPr>
          <w:rFonts w:ascii="Arial" w:hAnsi="Arial" w:cs="Arial"/>
          <w:sz w:val="20"/>
          <w:szCs w:val="20"/>
        </w:rPr>
        <w:t xml:space="preserve"> und der Bundesbuchhaltungsagentur vorgenommen werden.</w:t>
      </w:r>
    </w:p>
    <w:p w14:paraId="666BB284" w14:textId="77777777" w:rsidR="00143783" w:rsidRPr="00143783" w:rsidRDefault="00143783" w:rsidP="0014378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4CAC5B01" w14:textId="77777777" w:rsidR="00C51E22" w:rsidRPr="00FE2E3A" w:rsidRDefault="00E17045" w:rsidP="008C7FFD">
      <w:pPr>
        <w:pStyle w:val="berschrift2"/>
      </w:pPr>
      <w:bookmarkStart w:id="29" w:name="_Toc119678422"/>
      <w:bookmarkStart w:id="30" w:name="_Toc157502430"/>
      <w:r w:rsidRPr="00FE2E3A">
        <w:t>Rückforderung und Rückzahlungsverpflichtung</w:t>
      </w:r>
      <w:bookmarkEnd w:id="29"/>
      <w:bookmarkEnd w:id="30"/>
    </w:p>
    <w:p w14:paraId="0B2C022B" w14:textId="77777777" w:rsidR="00E032A6" w:rsidRDefault="00E032A6" w:rsidP="0097570C">
      <w:pPr>
        <w:pStyle w:val="Listenabsatz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Nicht widmungsgemäß verwendete Förderungsmittel sind an das Land Steiermark </w:t>
      </w:r>
      <w:r w:rsidRPr="00924372">
        <w:rPr>
          <w:rFonts w:ascii="Arial" w:hAnsi="Arial" w:cs="Arial"/>
          <w:sz w:val="20"/>
          <w:szCs w:val="20"/>
        </w:rPr>
        <w:t>spätestens 14 Tage nach</w:t>
      </w:r>
      <w:r>
        <w:rPr>
          <w:rFonts w:ascii="Arial" w:hAnsi="Arial" w:cs="Arial"/>
          <w:sz w:val="20"/>
          <w:szCs w:val="20"/>
        </w:rPr>
        <w:t xml:space="preserve"> Kenntnis durch die </w:t>
      </w:r>
      <w:r w:rsidR="00C852F6">
        <w:rPr>
          <w:rFonts w:ascii="Arial" w:hAnsi="Arial" w:cs="Arial"/>
          <w:sz w:val="20"/>
          <w:szCs w:val="20"/>
        </w:rPr>
        <w:t>Förderungsnehmer</w:t>
      </w:r>
      <w:r>
        <w:rPr>
          <w:rFonts w:ascii="Arial" w:hAnsi="Arial" w:cs="Arial"/>
          <w:sz w:val="20"/>
          <w:szCs w:val="20"/>
        </w:rPr>
        <w:t xml:space="preserve">in bzw. den </w:t>
      </w:r>
      <w:r w:rsidR="00C852F6">
        <w:rPr>
          <w:rFonts w:ascii="Arial" w:hAnsi="Arial" w:cs="Arial"/>
          <w:sz w:val="20"/>
          <w:szCs w:val="20"/>
        </w:rPr>
        <w:t>Förderungsnehmer</w:t>
      </w:r>
      <w:r>
        <w:rPr>
          <w:rFonts w:ascii="Arial" w:hAnsi="Arial" w:cs="Arial"/>
          <w:sz w:val="20"/>
          <w:szCs w:val="20"/>
        </w:rPr>
        <w:t xml:space="preserve"> zurückzuerstatten.</w:t>
      </w:r>
    </w:p>
    <w:p w14:paraId="325BE611" w14:textId="77777777" w:rsidR="006115F7" w:rsidRPr="00884951" w:rsidRDefault="006115F7" w:rsidP="0097570C">
      <w:pPr>
        <w:pStyle w:val="Listenabsatz"/>
        <w:numPr>
          <w:ilvl w:val="0"/>
          <w:numId w:val="23"/>
        </w:numPr>
        <w:spacing w:after="120" w:line="240" w:lineRule="exact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5327F">
        <w:rPr>
          <w:rFonts w:ascii="Arial" w:hAnsi="Arial" w:cs="Arial"/>
          <w:sz w:val="20"/>
          <w:szCs w:val="20"/>
        </w:rPr>
        <w:t xml:space="preserve">Die </w:t>
      </w:r>
      <w:r w:rsidR="00701825" w:rsidRPr="00A5327F">
        <w:rPr>
          <w:rFonts w:ascii="Arial" w:hAnsi="Arial" w:cs="Arial"/>
          <w:sz w:val="20"/>
          <w:szCs w:val="20"/>
        </w:rPr>
        <w:t xml:space="preserve">Förderungsstelle </w:t>
      </w:r>
      <w:r w:rsidRPr="00A5327F">
        <w:rPr>
          <w:rFonts w:ascii="Arial" w:hAnsi="Arial" w:cs="Arial"/>
          <w:sz w:val="20"/>
          <w:szCs w:val="20"/>
        </w:rPr>
        <w:t xml:space="preserve">hat das Recht </w:t>
      </w:r>
      <w:r w:rsidR="00701825" w:rsidRPr="00A5327F">
        <w:rPr>
          <w:rFonts w:ascii="Arial" w:hAnsi="Arial" w:cs="Arial"/>
          <w:sz w:val="20"/>
          <w:szCs w:val="20"/>
        </w:rPr>
        <w:t xml:space="preserve">ausbezahlte Beträge zurückzufordern bzw. zur Auszahlung anstehende Beträge zurückzubehalten, wenn </w:t>
      </w:r>
    </w:p>
    <w:p w14:paraId="0A95E7BB" w14:textId="77777777" w:rsidR="006115F7" w:rsidRPr="00884951" w:rsidRDefault="006115F7" w:rsidP="0097570C">
      <w:pPr>
        <w:pStyle w:val="Listenabsatz"/>
        <w:numPr>
          <w:ilvl w:val="1"/>
          <w:numId w:val="23"/>
        </w:numPr>
        <w:spacing w:after="120" w:line="240" w:lineRule="exact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15F7">
        <w:rPr>
          <w:rFonts w:ascii="Arial" w:hAnsi="Arial" w:cs="Arial"/>
          <w:sz w:val="20"/>
          <w:szCs w:val="20"/>
        </w:rPr>
        <w:t>die Gewährung dieser Förderung vorsätzlich oder fahrlässig durch unwahre Angaben oder Verschweigen maßgeblicher Tatsachen herbeigeführt wurde oder sons</w:t>
      </w:r>
      <w:r w:rsidR="009C4BD9">
        <w:rPr>
          <w:rFonts w:ascii="Arial" w:hAnsi="Arial" w:cs="Arial"/>
          <w:sz w:val="20"/>
          <w:szCs w:val="20"/>
        </w:rPr>
        <w:t xml:space="preserve">t seitens 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C4BD9">
        <w:rPr>
          <w:rFonts w:ascii="Arial" w:hAnsi="Arial" w:cs="Arial"/>
          <w:sz w:val="20"/>
          <w:szCs w:val="20"/>
        </w:rPr>
        <w:t>in</w:t>
      </w:r>
      <w:r w:rsidRPr="006115F7">
        <w:rPr>
          <w:rFonts w:ascii="Arial" w:hAnsi="Arial" w:cs="Arial"/>
          <w:sz w:val="20"/>
          <w:szCs w:val="20"/>
        </w:rPr>
        <w:t xml:space="preserve">/des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C4BD9">
        <w:rPr>
          <w:rFonts w:ascii="Arial" w:hAnsi="Arial" w:cs="Arial"/>
          <w:sz w:val="20"/>
          <w:szCs w:val="20"/>
        </w:rPr>
        <w:t xml:space="preserve">s </w:t>
      </w:r>
      <w:r w:rsidRPr="006115F7">
        <w:rPr>
          <w:rFonts w:ascii="Arial" w:hAnsi="Arial" w:cs="Arial"/>
          <w:sz w:val="20"/>
          <w:szCs w:val="20"/>
        </w:rPr>
        <w:t>gegenüber dem Förderungsgeber vorsätzlich oder fahrlässig unwahre Angaben gemacht wurden.</w:t>
      </w:r>
    </w:p>
    <w:p w14:paraId="33E7A456" w14:textId="77777777" w:rsidR="006115F7" w:rsidRPr="00884951" w:rsidRDefault="00701825" w:rsidP="0097570C">
      <w:pPr>
        <w:pStyle w:val="Listenabsatz"/>
        <w:numPr>
          <w:ilvl w:val="1"/>
          <w:numId w:val="23"/>
        </w:numPr>
        <w:spacing w:after="120" w:line="240" w:lineRule="exact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15F7">
        <w:rPr>
          <w:rFonts w:ascii="Arial" w:hAnsi="Arial" w:cs="Arial"/>
          <w:sz w:val="20"/>
          <w:szCs w:val="20"/>
        </w:rPr>
        <w:t xml:space="preserve">die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C4BD9">
        <w:rPr>
          <w:rFonts w:ascii="Arial" w:hAnsi="Arial" w:cs="Arial"/>
          <w:sz w:val="20"/>
          <w:szCs w:val="20"/>
        </w:rPr>
        <w:t>in</w:t>
      </w:r>
      <w:r w:rsidRPr="006115F7">
        <w:rPr>
          <w:rFonts w:ascii="Arial" w:hAnsi="Arial" w:cs="Arial"/>
          <w:sz w:val="20"/>
          <w:szCs w:val="20"/>
        </w:rPr>
        <w:t xml:space="preserve">/der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6115F7">
        <w:rPr>
          <w:rFonts w:ascii="Arial" w:hAnsi="Arial" w:cs="Arial"/>
          <w:sz w:val="20"/>
          <w:szCs w:val="20"/>
        </w:rPr>
        <w:t xml:space="preserve"> ihre/seine auf Grund dieser Förder</w:t>
      </w:r>
      <w:r w:rsidR="00F1408C">
        <w:rPr>
          <w:rFonts w:ascii="Arial" w:hAnsi="Arial" w:cs="Arial"/>
          <w:sz w:val="20"/>
          <w:szCs w:val="20"/>
        </w:rPr>
        <w:t>ungs</w:t>
      </w:r>
      <w:r w:rsidR="006115F7">
        <w:rPr>
          <w:rFonts w:ascii="Arial" w:hAnsi="Arial" w:cs="Arial"/>
          <w:sz w:val="20"/>
          <w:szCs w:val="20"/>
        </w:rPr>
        <w:t xml:space="preserve">richtlinie und des </w:t>
      </w:r>
      <w:r w:rsidRPr="006115F7">
        <w:rPr>
          <w:rFonts w:ascii="Arial" w:hAnsi="Arial" w:cs="Arial"/>
          <w:sz w:val="20"/>
          <w:szCs w:val="20"/>
        </w:rPr>
        <w:t xml:space="preserve">Förderungsvertrags übernommenen Verpflichtungen nach gehöriger Abmahnung innerhalb einer Frist von einem Monat nicht einhält, </w:t>
      </w:r>
    </w:p>
    <w:p w14:paraId="589841F2" w14:textId="77777777" w:rsidR="006115F7" w:rsidRPr="00884951" w:rsidRDefault="00701825" w:rsidP="0097570C">
      <w:pPr>
        <w:pStyle w:val="Listenabsatz"/>
        <w:numPr>
          <w:ilvl w:val="1"/>
          <w:numId w:val="23"/>
        </w:numPr>
        <w:spacing w:after="120" w:line="240" w:lineRule="exact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15F7">
        <w:rPr>
          <w:rFonts w:ascii="Arial" w:hAnsi="Arial" w:cs="Arial"/>
          <w:sz w:val="20"/>
          <w:szCs w:val="20"/>
        </w:rPr>
        <w:t xml:space="preserve">die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C4BD9">
        <w:rPr>
          <w:rFonts w:ascii="Arial" w:hAnsi="Arial" w:cs="Arial"/>
          <w:sz w:val="20"/>
          <w:szCs w:val="20"/>
        </w:rPr>
        <w:t>in</w:t>
      </w:r>
      <w:r w:rsidRPr="006115F7">
        <w:rPr>
          <w:rFonts w:ascii="Arial" w:hAnsi="Arial" w:cs="Arial"/>
          <w:sz w:val="20"/>
          <w:szCs w:val="20"/>
        </w:rPr>
        <w:t xml:space="preserve">/der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Pr="006115F7">
        <w:rPr>
          <w:rFonts w:ascii="Arial" w:hAnsi="Arial" w:cs="Arial"/>
          <w:sz w:val="20"/>
          <w:szCs w:val="20"/>
        </w:rPr>
        <w:t xml:space="preserve"> einen geforderten Nachweis nicht fristgerecht erbringt, wobei im Falle einer mengenmäßig spezifizierbaren, teilweisen Nichterfüllung der Verpflichtungen das gegenständliche Rückforderungsrecht nur im zur Nichterfül</w:t>
      </w:r>
      <w:r w:rsidR="006115F7">
        <w:rPr>
          <w:rFonts w:ascii="Arial" w:hAnsi="Arial" w:cs="Arial"/>
          <w:sz w:val="20"/>
          <w:szCs w:val="20"/>
        </w:rPr>
        <w:t>lung aliquoten Ausmaß erwächst oder</w:t>
      </w:r>
    </w:p>
    <w:p w14:paraId="6426BE6C" w14:textId="77777777" w:rsidR="006115F7" w:rsidRPr="00884951" w:rsidRDefault="006115F7" w:rsidP="0097570C">
      <w:pPr>
        <w:pStyle w:val="Listenabsatz"/>
        <w:numPr>
          <w:ilvl w:val="1"/>
          <w:numId w:val="23"/>
        </w:numPr>
        <w:spacing w:after="120" w:line="240" w:lineRule="exact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C4BD9">
        <w:rPr>
          <w:rFonts w:ascii="Arial" w:hAnsi="Arial" w:cs="Arial"/>
          <w:sz w:val="20"/>
          <w:szCs w:val="20"/>
        </w:rPr>
        <w:t>in</w:t>
      </w:r>
      <w:r w:rsidRPr="006115F7">
        <w:rPr>
          <w:rFonts w:ascii="Arial" w:hAnsi="Arial" w:cs="Arial"/>
          <w:sz w:val="20"/>
          <w:szCs w:val="20"/>
        </w:rPr>
        <w:t xml:space="preserve">/der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Pr="006115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vorgesehene Kontrollmaßnahmen be- oder verhindert.</w:t>
      </w:r>
    </w:p>
    <w:p w14:paraId="3D642973" w14:textId="77777777" w:rsidR="00701825" w:rsidRPr="00924372" w:rsidRDefault="00924372" w:rsidP="004C4AE6">
      <w:pPr>
        <w:pStyle w:val="Listenabsatz"/>
        <w:numPr>
          <w:ilvl w:val="0"/>
          <w:numId w:val="23"/>
        </w:numPr>
        <w:spacing w:after="0" w:line="240" w:lineRule="exact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C4BD9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/der</w:t>
      </w:r>
      <w:r w:rsidR="00701825" w:rsidRPr="00924372">
        <w:rPr>
          <w:rFonts w:ascii="Arial" w:hAnsi="Arial" w:cs="Arial"/>
          <w:sz w:val="20"/>
          <w:szCs w:val="20"/>
        </w:rPr>
        <w:t xml:space="preserve"> </w:t>
      </w:r>
      <w:r w:rsidR="00C852F6">
        <w:rPr>
          <w:rFonts w:ascii="Arial" w:hAnsi="Arial" w:cs="Arial"/>
          <w:sz w:val="20"/>
          <w:szCs w:val="20"/>
        </w:rPr>
        <w:t>Förderungsnehmer</w:t>
      </w:r>
      <w:r>
        <w:rPr>
          <w:rFonts w:ascii="Arial" w:hAnsi="Arial" w:cs="Arial"/>
          <w:sz w:val="20"/>
          <w:szCs w:val="20"/>
        </w:rPr>
        <w:t xml:space="preserve"> ist darüber hinaus </w:t>
      </w:r>
      <w:r w:rsidR="009C4BD9">
        <w:rPr>
          <w:rFonts w:ascii="Arial" w:hAnsi="Arial" w:cs="Arial"/>
          <w:sz w:val="20"/>
          <w:szCs w:val="20"/>
        </w:rPr>
        <w:t>verpflichtet</w:t>
      </w:r>
      <w:r w:rsidR="00701825" w:rsidRPr="00924372">
        <w:rPr>
          <w:rFonts w:ascii="Arial" w:hAnsi="Arial" w:cs="Arial"/>
          <w:sz w:val="20"/>
          <w:szCs w:val="20"/>
        </w:rPr>
        <w:t>, Rückerstattungen unverzüglich, spätestens jedoch 14 Tage nach Einforderung, auf ein bestimmtes Konto zu überweisen.</w:t>
      </w:r>
    </w:p>
    <w:p w14:paraId="4696F00D" w14:textId="77777777" w:rsidR="00701825" w:rsidRDefault="00701825" w:rsidP="004C4AE6">
      <w:pPr>
        <w:spacing w:after="0" w:line="240" w:lineRule="exact"/>
        <w:contextualSpacing/>
        <w:rPr>
          <w:rFonts w:ascii="Arial" w:hAnsi="Arial"/>
          <w:sz w:val="24"/>
        </w:rPr>
      </w:pPr>
    </w:p>
    <w:p w14:paraId="2784034F" w14:textId="77777777" w:rsidR="00E17045" w:rsidRPr="00FE2E3A" w:rsidRDefault="00E17045" w:rsidP="008C7FFD">
      <w:pPr>
        <w:pStyle w:val="berschrift2"/>
      </w:pPr>
      <w:bookmarkStart w:id="31" w:name="_Toc119678423"/>
      <w:bookmarkStart w:id="32" w:name="_Toc157502431"/>
      <w:r w:rsidRPr="00FE2E3A">
        <w:t>Insolvenzrechtliche Bestimmung</w:t>
      </w:r>
      <w:r w:rsidR="006A6B5C" w:rsidRPr="00FE2E3A">
        <w:t>en</w:t>
      </w:r>
      <w:bookmarkEnd w:id="31"/>
      <w:bookmarkEnd w:id="32"/>
    </w:p>
    <w:p w14:paraId="0E7FA659" w14:textId="77777777" w:rsidR="00701825" w:rsidRDefault="00E17045" w:rsidP="006D13AC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17045">
        <w:rPr>
          <w:rFonts w:ascii="Arial" w:hAnsi="Arial" w:cs="Arial"/>
          <w:sz w:val="20"/>
          <w:szCs w:val="20"/>
        </w:rPr>
        <w:t xml:space="preserve">Für den Fall, dass über das Vermögen 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C4BD9">
        <w:rPr>
          <w:rFonts w:ascii="Arial" w:hAnsi="Arial" w:cs="Arial"/>
          <w:sz w:val="20"/>
          <w:szCs w:val="20"/>
        </w:rPr>
        <w:t>in</w:t>
      </w:r>
      <w:r w:rsidRPr="00E17045">
        <w:rPr>
          <w:rFonts w:ascii="Arial" w:hAnsi="Arial" w:cs="Arial"/>
          <w:sz w:val="20"/>
          <w:szCs w:val="20"/>
        </w:rPr>
        <w:t xml:space="preserve">/des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Pr="00E17045">
        <w:rPr>
          <w:rFonts w:ascii="Arial" w:hAnsi="Arial" w:cs="Arial"/>
          <w:sz w:val="20"/>
          <w:szCs w:val="20"/>
        </w:rPr>
        <w:t xml:space="preserve">s ein Insolvenzverfahren eröffnet wird oder ein Insolvenzantrag mangels eines zur Deckung der Kosten des Insolvenzverfahrens voraussichtlich hinreichenden Vermögens abgewiesen wird oder die Zwangsverwaltung über das Vermögen 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C4BD9">
        <w:rPr>
          <w:rFonts w:ascii="Arial" w:hAnsi="Arial" w:cs="Arial"/>
          <w:sz w:val="20"/>
          <w:szCs w:val="20"/>
        </w:rPr>
        <w:t>in</w:t>
      </w:r>
      <w:r w:rsidRPr="00E17045">
        <w:rPr>
          <w:rFonts w:ascii="Arial" w:hAnsi="Arial" w:cs="Arial"/>
          <w:sz w:val="20"/>
          <w:szCs w:val="20"/>
        </w:rPr>
        <w:t xml:space="preserve">/des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016E26">
        <w:rPr>
          <w:rFonts w:ascii="Arial" w:hAnsi="Arial" w:cs="Arial"/>
          <w:sz w:val="20"/>
          <w:szCs w:val="20"/>
        </w:rPr>
        <w:t>s angeordnet wird,</w:t>
      </w:r>
      <w:r w:rsidR="006D13AC">
        <w:rPr>
          <w:rFonts w:ascii="Arial" w:hAnsi="Arial" w:cs="Arial"/>
          <w:sz w:val="20"/>
          <w:szCs w:val="20"/>
        </w:rPr>
        <w:t xml:space="preserve"> </w:t>
      </w:r>
      <w:r w:rsidR="00016E26" w:rsidRPr="006D13AC">
        <w:rPr>
          <w:rFonts w:ascii="Arial" w:hAnsi="Arial" w:cs="Arial"/>
          <w:sz w:val="20"/>
          <w:szCs w:val="20"/>
        </w:rPr>
        <w:t xml:space="preserve">hat </w:t>
      </w:r>
      <w:r w:rsidR="006D13AC" w:rsidRPr="006D13AC">
        <w:rPr>
          <w:rFonts w:ascii="Arial" w:hAnsi="Arial" w:cs="Arial"/>
          <w:sz w:val="20"/>
          <w:szCs w:val="20"/>
        </w:rPr>
        <w:t xml:space="preserve">im Fall einer nach Förderungsgewährung zu erfolgenden Auszahlung der Entgelterhöhung an die </w:t>
      </w:r>
      <w:r w:rsidR="0068142F">
        <w:rPr>
          <w:rFonts w:ascii="Arial" w:hAnsi="Arial" w:cs="Arial"/>
          <w:sz w:val="20"/>
          <w:szCs w:val="20"/>
        </w:rPr>
        <w:t>Dienstnehmerinnen/Dienstnehmer</w:t>
      </w:r>
      <w:r w:rsidR="006D13AC" w:rsidRPr="006D13AC">
        <w:rPr>
          <w:rFonts w:ascii="Arial" w:hAnsi="Arial" w:cs="Arial"/>
          <w:sz w:val="20"/>
          <w:szCs w:val="20"/>
        </w:rPr>
        <w:t xml:space="preserve">, das vertretungsbefugte Organ </w:t>
      </w:r>
      <w:r w:rsidR="006D13AC">
        <w:rPr>
          <w:rFonts w:ascii="Arial" w:hAnsi="Arial" w:cs="Arial"/>
          <w:sz w:val="20"/>
          <w:szCs w:val="20"/>
        </w:rPr>
        <w:t>gemeins</w:t>
      </w:r>
      <w:r w:rsidR="006D13AC" w:rsidRPr="006D13AC">
        <w:rPr>
          <w:rFonts w:ascii="Arial" w:hAnsi="Arial" w:cs="Arial"/>
          <w:sz w:val="20"/>
          <w:szCs w:val="20"/>
        </w:rPr>
        <w:t xml:space="preserve">am mit der Antragsstellung einen </w:t>
      </w:r>
      <w:r w:rsidR="006D13AC" w:rsidRPr="006D13AC">
        <w:rPr>
          <w:rFonts w:ascii="Arial" w:hAnsi="Arial" w:cs="Arial"/>
          <w:sz w:val="20"/>
          <w:szCs w:val="20"/>
        </w:rPr>
        <w:lastRenderedPageBreak/>
        <w:t>Nachweis zu erbringen, das</w:t>
      </w:r>
      <w:r w:rsidR="0023442C">
        <w:rPr>
          <w:rFonts w:ascii="Arial" w:hAnsi="Arial" w:cs="Arial"/>
          <w:sz w:val="20"/>
          <w:szCs w:val="20"/>
        </w:rPr>
        <w:t>s</w:t>
      </w:r>
      <w:r w:rsidR="006D13AC" w:rsidRPr="006D13AC">
        <w:rPr>
          <w:rFonts w:ascii="Arial" w:hAnsi="Arial" w:cs="Arial"/>
          <w:sz w:val="20"/>
          <w:szCs w:val="20"/>
        </w:rPr>
        <w:t xml:space="preserve"> die Auszahlung der Entgelterhöhung an die </w:t>
      </w:r>
      <w:r w:rsidR="0068142F">
        <w:rPr>
          <w:rFonts w:ascii="Arial" w:hAnsi="Arial" w:cs="Arial"/>
          <w:sz w:val="20"/>
          <w:szCs w:val="20"/>
        </w:rPr>
        <w:t>Dienstnehmerinnen/Dienstnehmer</w:t>
      </w:r>
      <w:r w:rsidR="006D13AC" w:rsidRPr="006D13AC">
        <w:rPr>
          <w:rFonts w:ascii="Arial" w:hAnsi="Arial" w:cs="Arial"/>
          <w:sz w:val="20"/>
          <w:szCs w:val="20"/>
        </w:rPr>
        <w:t xml:space="preserve"> sichergestellt ist. </w:t>
      </w:r>
      <w:r w:rsidR="006D13AC">
        <w:rPr>
          <w:rFonts w:ascii="Arial" w:hAnsi="Arial" w:cs="Arial"/>
          <w:sz w:val="20"/>
          <w:szCs w:val="20"/>
        </w:rPr>
        <w:t>Andernfalls ist eine Förderungsgewährung nicht möglich.</w:t>
      </w:r>
    </w:p>
    <w:p w14:paraId="521D6418" w14:textId="77777777" w:rsidR="006D13AC" w:rsidRPr="006D13AC" w:rsidRDefault="006D13AC" w:rsidP="006D13AC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4C95DCA9" w14:textId="77777777" w:rsidR="006A6B5C" w:rsidRPr="00FE2E3A" w:rsidRDefault="006A6B5C" w:rsidP="008C7FFD">
      <w:pPr>
        <w:pStyle w:val="berschrift2"/>
      </w:pPr>
      <w:bookmarkStart w:id="33" w:name="_Toc119678424"/>
      <w:bookmarkStart w:id="34" w:name="_Toc157502432"/>
      <w:r w:rsidRPr="00FE2E3A">
        <w:t>Datenschutzrechtliche Bestimmungen</w:t>
      </w:r>
      <w:bookmarkEnd w:id="33"/>
      <w:bookmarkEnd w:id="34"/>
    </w:p>
    <w:p w14:paraId="2C3F2779" w14:textId="77777777" w:rsidR="00ED0FFE" w:rsidRPr="00ED0FFE" w:rsidRDefault="006A6B5C" w:rsidP="00C928BE">
      <w:pPr>
        <w:pStyle w:val="Listenabsatz"/>
        <w:numPr>
          <w:ilvl w:val="0"/>
          <w:numId w:val="24"/>
        </w:numPr>
        <w:spacing w:after="120" w:line="24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6A6B5C">
        <w:rPr>
          <w:rFonts w:ascii="Arial" w:hAnsi="Arial" w:cs="Arial"/>
          <w:sz w:val="20"/>
          <w:szCs w:val="20"/>
        </w:rPr>
        <w:t xml:space="preserve">Der Förderungsgeber bzw. die Förderungsstelle ist gemäß Art. 6 Abs. 1 lit. b und f Datenschutz Grundverordnung ermächtigt, alle im Förderungsantrag enthaltenen sowie die bei der Abwicklung und Kontrolle der Förderung sowie bei allfälligen Rückforderungen anfallenden, die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Pr="006A6B5C">
        <w:rPr>
          <w:rFonts w:ascii="Arial" w:hAnsi="Arial" w:cs="Arial"/>
          <w:sz w:val="20"/>
          <w:szCs w:val="20"/>
        </w:rPr>
        <w:t xml:space="preserve">in/den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Pr="006A6B5C">
        <w:rPr>
          <w:rFonts w:ascii="Arial" w:hAnsi="Arial" w:cs="Arial"/>
          <w:sz w:val="20"/>
          <w:szCs w:val="20"/>
        </w:rPr>
        <w:t xml:space="preserve"> betreffenden personenbezogenen Daten für Zwecke der Abwicklung des Förderungsvertrages, für Kontrollzwecke und für allfällige Rückforderungen automationsunterstützt zu verarbeiten. </w:t>
      </w:r>
      <w:r w:rsidR="00ED0FFE">
        <w:rPr>
          <w:rFonts w:ascii="Arial" w:hAnsi="Arial" w:cs="Arial"/>
          <w:sz w:val="20"/>
          <w:szCs w:val="20"/>
        </w:rPr>
        <w:t xml:space="preserve">Dabei ist der </w:t>
      </w:r>
      <w:r w:rsidR="00ED0FFE" w:rsidRPr="00ED0FFE">
        <w:rPr>
          <w:rFonts w:ascii="Arial" w:hAnsi="Arial" w:cs="Arial"/>
          <w:sz w:val="20"/>
          <w:szCs w:val="20"/>
        </w:rPr>
        <w:t xml:space="preserve">Förderungsgeber bzw. die Förderungsstelle </w:t>
      </w:r>
      <w:r w:rsidR="00ED0FFE">
        <w:rPr>
          <w:rFonts w:ascii="Arial" w:hAnsi="Arial" w:cs="Arial"/>
          <w:sz w:val="20"/>
          <w:szCs w:val="20"/>
        </w:rPr>
        <w:t xml:space="preserve">auch ermächtigt, </w:t>
      </w:r>
      <w:r w:rsidR="00753E2A">
        <w:rPr>
          <w:rFonts w:ascii="Arial" w:hAnsi="Arial" w:cs="Arial"/>
          <w:sz w:val="20"/>
          <w:szCs w:val="20"/>
        </w:rPr>
        <w:t>Dienst-,</w:t>
      </w:r>
      <w:r w:rsidR="00700403">
        <w:rPr>
          <w:rFonts w:ascii="Arial" w:hAnsi="Arial" w:cs="Arial"/>
          <w:sz w:val="20"/>
          <w:szCs w:val="20"/>
        </w:rPr>
        <w:t xml:space="preserve"> </w:t>
      </w:r>
      <w:r w:rsidR="00753E2A">
        <w:rPr>
          <w:rFonts w:ascii="Arial" w:hAnsi="Arial" w:cs="Arial"/>
          <w:sz w:val="20"/>
          <w:szCs w:val="20"/>
        </w:rPr>
        <w:t>G</w:t>
      </w:r>
      <w:r w:rsidR="00ED0FFE">
        <w:rPr>
          <w:rFonts w:ascii="Arial" w:hAnsi="Arial" w:cs="Arial"/>
          <w:sz w:val="20"/>
          <w:szCs w:val="20"/>
        </w:rPr>
        <w:t>ehalt</w:t>
      </w:r>
      <w:r w:rsidR="00753E2A">
        <w:rPr>
          <w:rFonts w:ascii="Arial" w:hAnsi="Arial" w:cs="Arial"/>
          <w:sz w:val="20"/>
          <w:szCs w:val="20"/>
        </w:rPr>
        <w:t>s</w:t>
      </w:r>
      <w:r w:rsidR="00ED0FFE">
        <w:rPr>
          <w:rFonts w:ascii="Arial" w:hAnsi="Arial" w:cs="Arial"/>
          <w:sz w:val="20"/>
          <w:szCs w:val="20"/>
        </w:rPr>
        <w:t xml:space="preserve">- und Abrechnungsdaten </w:t>
      </w:r>
      <w:r w:rsidR="00753E2A">
        <w:rPr>
          <w:rFonts w:ascii="Arial" w:hAnsi="Arial" w:cs="Arial"/>
          <w:sz w:val="20"/>
          <w:szCs w:val="20"/>
        </w:rPr>
        <w:t>von</w:t>
      </w:r>
      <w:r w:rsidR="00ED0FFE">
        <w:rPr>
          <w:rFonts w:ascii="Arial" w:hAnsi="Arial" w:cs="Arial"/>
          <w:sz w:val="20"/>
          <w:szCs w:val="20"/>
        </w:rPr>
        <w:t xml:space="preserve"> </w:t>
      </w:r>
      <w:r w:rsidR="003F2966">
        <w:rPr>
          <w:rFonts w:ascii="Arial" w:hAnsi="Arial" w:cs="Arial"/>
          <w:sz w:val="20"/>
        </w:rPr>
        <w:t>Dienstnehmerinnen/Dienstnehmer</w:t>
      </w:r>
      <w:r w:rsidR="00ED0FFE">
        <w:rPr>
          <w:rFonts w:ascii="Arial" w:hAnsi="Arial" w:cs="Arial"/>
          <w:sz w:val="20"/>
          <w:szCs w:val="20"/>
        </w:rPr>
        <w:t xml:space="preserve"> </w:t>
      </w:r>
      <w:r w:rsidR="00753E2A">
        <w:rPr>
          <w:rFonts w:ascii="Arial" w:hAnsi="Arial" w:cs="Arial"/>
          <w:sz w:val="20"/>
          <w:szCs w:val="20"/>
        </w:rPr>
        <w:t xml:space="preserve">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753E2A">
        <w:rPr>
          <w:rFonts w:ascii="Arial" w:hAnsi="Arial" w:cs="Arial"/>
          <w:sz w:val="20"/>
          <w:szCs w:val="20"/>
        </w:rPr>
        <w:t>innen/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753E2A">
        <w:rPr>
          <w:rFonts w:ascii="Arial" w:hAnsi="Arial" w:cs="Arial"/>
          <w:sz w:val="20"/>
          <w:szCs w:val="20"/>
        </w:rPr>
        <w:t xml:space="preserve"> </w:t>
      </w:r>
      <w:r w:rsidR="00ED0FFE">
        <w:rPr>
          <w:rFonts w:ascii="Arial" w:hAnsi="Arial" w:cs="Arial"/>
          <w:sz w:val="20"/>
          <w:szCs w:val="20"/>
        </w:rPr>
        <w:t>zu verarbeiten, soweit es für die im 1. Satz genannten Zwecke erforderlich ist.</w:t>
      </w:r>
    </w:p>
    <w:p w14:paraId="0DDA0BE6" w14:textId="77777777" w:rsidR="006A6B5C" w:rsidRPr="006A6B5C" w:rsidRDefault="006A6B5C" w:rsidP="00C928BE">
      <w:pPr>
        <w:pStyle w:val="Listenabsatz"/>
        <w:numPr>
          <w:ilvl w:val="0"/>
          <w:numId w:val="24"/>
        </w:numPr>
        <w:spacing w:after="120" w:line="24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6A6B5C">
        <w:rPr>
          <w:rFonts w:ascii="Arial" w:hAnsi="Arial" w:cs="Arial"/>
          <w:sz w:val="20"/>
          <w:szCs w:val="20"/>
        </w:rPr>
        <w:t>Der Förderungsgeber bzw. die Förderungsstelle ist weiters ermächtigt, Daten gemäß Z 1 im notwendigen Ausmaß</w:t>
      </w:r>
    </w:p>
    <w:p w14:paraId="01074037" w14:textId="77777777" w:rsidR="006A6B5C" w:rsidRDefault="006A6B5C" w:rsidP="00C928BE">
      <w:pPr>
        <w:pStyle w:val="Listenabsatz"/>
        <w:numPr>
          <w:ilvl w:val="1"/>
          <w:numId w:val="13"/>
        </w:numPr>
        <w:spacing w:after="120" w:line="240" w:lineRule="exact"/>
        <w:ind w:left="14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6B5C">
        <w:rPr>
          <w:rFonts w:ascii="Arial" w:hAnsi="Arial" w:cs="Arial"/>
          <w:sz w:val="20"/>
          <w:szCs w:val="20"/>
        </w:rPr>
        <w:t xml:space="preserve">zur Erfüllung von Berichtspflichten, für Kontrollzwecke oder zur statistischen Auswertung </w:t>
      </w:r>
    </w:p>
    <w:p w14:paraId="0E37204D" w14:textId="77777777" w:rsidR="006A6B5C" w:rsidRDefault="006A6B5C" w:rsidP="00C928BE">
      <w:pPr>
        <w:pStyle w:val="Listenabsatz"/>
        <w:numPr>
          <w:ilvl w:val="2"/>
          <w:numId w:val="14"/>
        </w:numPr>
        <w:spacing w:after="120" w:line="240" w:lineRule="exact"/>
        <w:ind w:left="179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6B5C">
        <w:rPr>
          <w:rFonts w:ascii="Arial" w:hAnsi="Arial" w:cs="Arial"/>
          <w:sz w:val="20"/>
          <w:szCs w:val="20"/>
        </w:rPr>
        <w:t>an den Landesrechnungshof Steiermark und vom Land beauftragte Dritte, die zur vollen Verschwiegenheit üb</w:t>
      </w:r>
      <w:r>
        <w:rPr>
          <w:rFonts w:ascii="Arial" w:hAnsi="Arial" w:cs="Arial"/>
          <w:sz w:val="20"/>
          <w:szCs w:val="20"/>
        </w:rPr>
        <w:t>er die Daten verpflichtet sind,</w:t>
      </w:r>
    </w:p>
    <w:p w14:paraId="73DEE4CA" w14:textId="77777777" w:rsidR="006A6B5C" w:rsidRDefault="006A6B5C" w:rsidP="00C928BE">
      <w:pPr>
        <w:pStyle w:val="Listenabsatz"/>
        <w:numPr>
          <w:ilvl w:val="2"/>
          <w:numId w:val="14"/>
        </w:numPr>
        <w:spacing w:after="120" w:line="240" w:lineRule="exact"/>
        <w:ind w:left="179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A6B5C">
        <w:rPr>
          <w:rFonts w:ascii="Arial" w:hAnsi="Arial" w:cs="Arial"/>
          <w:sz w:val="20"/>
          <w:szCs w:val="20"/>
        </w:rPr>
        <w:t>llenfalls an den Bundesrechnungshof und das</w:t>
      </w:r>
      <w:r>
        <w:rPr>
          <w:rFonts w:ascii="Arial" w:hAnsi="Arial" w:cs="Arial"/>
          <w:sz w:val="20"/>
          <w:szCs w:val="20"/>
        </w:rPr>
        <w:t xml:space="preserve"> zuständigen Bundesministerium,</w:t>
      </w:r>
    </w:p>
    <w:p w14:paraId="48FC1547" w14:textId="77777777" w:rsidR="006A6B5C" w:rsidRDefault="006A6B5C" w:rsidP="00C928BE">
      <w:pPr>
        <w:pStyle w:val="Listenabsatz"/>
        <w:numPr>
          <w:ilvl w:val="2"/>
          <w:numId w:val="14"/>
        </w:numPr>
        <w:spacing w:after="120" w:line="240" w:lineRule="exact"/>
        <w:ind w:left="179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6B5C">
        <w:rPr>
          <w:rFonts w:ascii="Arial" w:hAnsi="Arial" w:cs="Arial"/>
          <w:sz w:val="20"/>
          <w:szCs w:val="20"/>
        </w:rPr>
        <w:t>allenfalls an Organe der EU nach d</w:t>
      </w:r>
      <w:r>
        <w:rPr>
          <w:rFonts w:ascii="Arial" w:hAnsi="Arial" w:cs="Arial"/>
          <w:sz w:val="20"/>
          <w:szCs w:val="20"/>
        </w:rPr>
        <w:t>en EU-rechtlichen Bestimmungen,</w:t>
      </w:r>
    </w:p>
    <w:p w14:paraId="09C918A4" w14:textId="77777777" w:rsidR="006A6B5C" w:rsidRPr="006A6B5C" w:rsidRDefault="006A6B5C" w:rsidP="00C928BE">
      <w:pPr>
        <w:pStyle w:val="Listenabsatz"/>
        <w:numPr>
          <w:ilvl w:val="2"/>
          <w:numId w:val="14"/>
        </w:numPr>
        <w:spacing w:after="120" w:line="240" w:lineRule="exact"/>
        <w:ind w:left="179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6B5C">
        <w:rPr>
          <w:rFonts w:ascii="Arial" w:hAnsi="Arial" w:cs="Arial"/>
          <w:sz w:val="20"/>
          <w:szCs w:val="20"/>
        </w:rPr>
        <w:t xml:space="preserve">allenfalls an andere Stellen, mit denen Kooperationen bestehen oder </w:t>
      </w:r>
      <w:r w:rsidR="009E1887" w:rsidRPr="006A6B5C">
        <w:rPr>
          <w:rFonts w:ascii="Arial" w:hAnsi="Arial" w:cs="Arial"/>
          <w:sz w:val="20"/>
          <w:szCs w:val="20"/>
        </w:rPr>
        <w:t>die gesetzlichen Ansprüche</w:t>
      </w:r>
      <w:r w:rsidRPr="006A6B5C">
        <w:rPr>
          <w:rFonts w:ascii="Arial" w:hAnsi="Arial" w:cs="Arial"/>
          <w:sz w:val="20"/>
          <w:szCs w:val="20"/>
        </w:rPr>
        <w:t xml:space="preserve"> auf Informationen haben bzw.</w:t>
      </w:r>
    </w:p>
    <w:p w14:paraId="02C308E0" w14:textId="77777777" w:rsidR="006A6B5C" w:rsidRPr="006A6B5C" w:rsidRDefault="006A6B5C" w:rsidP="00C928BE">
      <w:pPr>
        <w:pStyle w:val="Listenabsatz"/>
        <w:numPr>
          <w:ilvl w:val="1"/>
          <w:numId w:val="13"/>
        </w:numPr>
        <w:spacing w:after="120" w:line="240" w:lineRule="exact"/>
        <w:ind w:left="14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6B5C">
        <w:rPr>
          <w:rFonts w:ascii="Arial" w:hAnsi="Arial" w:cs="Arial"/>
          <w:sz w:val="20"/>
          <w:szCs w:val="20"/>
        </w:rPr>
        <w:t>für Rückforderungen gemäß Art. 6 Abs. 1 lit. f Datenschutz-Grundverordnung an das Gericht zu übermitteln.</w:t>
      </w:r>
    </w:p>
    <w:p w14:paraId="0F381CD2" w14:textId="77777777" w:rsidR="006A6B5C" w:rsidRPr="006A6B5C" w:rsidRDefault="006A6B5C" w:rsidP="00C928BE">
      <w:pPr>
        <w:pStyle w:val="Listenabsatz"/>
        <w:numPr>
          <w:ilvl w:val="0"/>
          <w:numId w:val="24"/>
        </w:numPr>
        <w:spacing w:after="120" w:line="24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6A6B5C">
        <w:rPr>
          <w:rFonts w:ascii="Arial" w:hAnsi="Arial" w:cs="Arial"/>
          <w:sz w:val="20"/>
          <w:szCs w:val="20"/>
        </w:rPr>
        <w:t xml:space="preserve">Der Name der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="009C4BD9">
        <w:rPr>
          <w:rFonts w:ascii="Arial" w:hAnsi="Arial" w:cs="Arial"/>
          <w:sz w:val="20"/>
          <w:szCs w:val="20"/>
        </w:rPr>
        <w:t>in/</w:t>
      </w:r>
      <w:r w:rsidRPr="006A6B5C">
        <w:rPr>
          <w:rFonts w:ascii="Arial" w:hAnsi="Arial" w:cs="Arial"/>
          <w:sz w:val="20"/>
          <w:szCs w:val="20"/>
        </w:rPr>
        <w:t xml:space="preserve">des </w:t>
      </w:r>
      <w:r w:rsidR="00C852F6">
        <w:rPr>
          <w:rFonts w:ascii="Arial" w:hAnsi="Arial" w:cs="Arial"/>
          <w:sz w:val="20"/>
          <w:szCs w:val="20"/>
        </w:rPr>
        <w:t>Förderungsnehmer</w:t>
      </w:r>
      <w:r w:rsidRPr="006A6B5C">
        <w:rPr>
          <w:rFonts w:ascii="Arial" w:hAnsi="Arial" w:cs="Arial"/>
          <w:sz w:val="20"/>
          <w:szCs w:val="20"/>
        </w:rPr>
        <w:t>s oder ihre/seine Bezeichnung unter Angabe der Rechtsform, der Förderungsgegenstand sowie die Art und die Höhe der Förderungsmittel können in Berichte über die Förderungsvergabe aufgenommen und so veröffentlicht werden.</w:t>
      </w:r>
    </w:p>
    <w:p w14:paraId="76B6548B" w14:textId="77777777" w:rsidR="00C51E22" w:rsidRPr="00143783" w:rsidRDefault="006A6B5C" w:rsidP="00AD4AE3">
      <w:pPr>
        <w:pStyle w:val="Listenabsatz"/>
        <w:numPr>
          <w:ilvl w:val="0"/>
          <w:numId w:val="24"/>
        </w:numPr>
        <w:tabs>
          <w:tab w:val="left" w:pos="5917"/>
        </w:tabs>
        <w:spacing w:after="0" w:line="240" w:lineRule="exact"/>
        <w:contextualSpacing w:val="0"/>
        <w:jc w:val="both"/>
        <w:rPr>
          <w:rFonts w:ascii="Arial" w:hAnsi="Arial"/>
          <w:sz w:val="24"/>
        </w:rPr>
      </w:pPr>
      <w:r w:rsidRPr="00143783">
        <w:rPr>
          <w:rFonts w:ascii="Arial" w:hAnsi="Arial" w:cs="Arial"/>
          <w:sz w:val="20"/>
          <w:szCs w:val="20"/>
        </w:rPr>
        <w:t xml:space="preserve">Angaben zu der </w:t>
      </w:r>
      <w:r w:rsidR="00C852F6" w:rsidRPr="00143783">
        <w:rPr>
          <w:rFonts w:ascii="Arial" w:hAnsi="Arial" w:cs="Arial"/>
          <w:sz w:val="20"/>
          <w:szCs w:val="20"/>
        </w:rPr>
        <w:t>Förderungsnehmer</w:t>
      </w:r>
      <w:r w:rsidR="009C4BD9" w:rsidRPr="00143783">
        <w:rPr>
          <w:rFonts w:ascii="Arial" w:hAnsi="Arial" w:cs="Arial"/>
          <w:sz w:val="20"/>
          <w:szCs w:val="20"/>
        </w:rPr>
        <w:t>in</w:t>
      </w:r>
      <w:r w:rsidRPr="00143783">
        <w:rPr>
          <w:rFonts w:ascii="Arial" w:hAnsi="Arial" w:cs="Arial"/>
          <w:sz w:val="20"/>
          <w:szCs w:val="20"/>
        </w:rPr>
        <w:t xml:space="preserve">/dem </w:t>
      </w:r>
      <w:r w:rsidR="00C852F6" w:rsidRPr="00143783">
        <w:rPr>
          <w:rFonts w:ascii="Arial" w:hAnsi="Arial" w:cs="Arial"/>
          <w:sz w:val="20"/>
          <w:szCs w:val="20"/>
        </w:rPr>
        <w:t>Förderungsnehmer</w:t>
      </w:r>
      <w:r w:rsidRPr="00143783">
        <w:rPr>
          <w:rFonts w:ascii="Arial" w:hAnsi="Arial" w:cs="Arial"/>
          <w:sz w:val="20"/>
          <w:szCs w:val="20"/>
        </w:rPr>
        <w:t xml:space="preserve">, </w:t>
      </w:r>
      <w:r w:rsidR="00C928BE" w:rsidRPr="00143783">
        <w:rPr>
          <w:rFonts w:ascii="Arial" w:hAnsi="Arial" w:cs="Arial"/>
          <w:sz w:val="20"/>
          <w:szCs w:val="20"/>
        </w:rPr>
        <w:t>dem</w:t>
      </w:r>
      <w:r w:rsidRPr="00143783">
        <w:rPr>
          <w:rFonts w:ascii="Arial" w:hAnsi="Arial" w:cs="Arial"/>
          <w:sz w:val="20"/>
          <w:szCs w:val="20"/>
        </w:rPr>
        <w:t xml:space="preserve"> Förderungsgegenstand, d</w:t>
      </w:r>
      <w:r w:rsidR="00C928BE" w:rsidRPr="00143783">
        <w:rPr>
          <w:rFonts w:ascii="Arial" w:hAnsi="Arial" w:cs="Arial"/>
          <w:sz w:val="20"/>
          <w:szCs w:val="20"/>
        </w:rPr>
        <w:t>er</w:t>
      </w:r>
      <w:r w:rsidRPr="00143783">
        <w:rPr>
          <w:rFonts w:ascii="Arial" w:hAnsi="Arial" w:cs="Arial"/>
          <w:sz w:val="20"/>
          <w:szCs w:val="20"/>
        </w:rPr>
        <w:t xml:space="preserve"> Art und d</w:t>
      </w:r>
      <w:r w:rsidR="00C928BE" w:rsidRPr="00143783">
        <w:rPr>
          <w:rFonts w:ascii="Arial" w:hAnsi="Arial" w:cs="Arial"/>
          <w:sz w:val="20"/>
          <w:szCs w:val="20"/>
        </w:rPr>
        <w:t>er</w:t>
      </w:r>
      <w:r w:rsidRPr="00143783">
        <w:rPr>
          <w:rFonts w:ascii="Arial" w:hAnsi="Arial" w:cs="Arial"/>
          <w:sz w:val="20"/>
          <w:szCs w:val="20"/>
        </w:rPr>
        <w:t xml:space="preserve"> Höhe der Förderungsmittel, d</w:t>
      </w:r>
      <w:r w:rsidR="00C928BE" w:rsidRPr="00143783">
        <w:rPr>
          <w:rFonts w:ascii="Arial" w:hAnsi="Arial" w:cs="Arial"/>
          <w:sz w:val="20"/>
          <w:szCs w:val="20"/>
        </w:rPr>
        <w:t>er</w:t>
      </w:r>
      <w:r w:rsidRPr="00143783">
        <w:rPr>
          <w:rFonts w:ascii="Arial" w:hAnsi="Arial" w:cs="Arial"/>
          <w:sz w:val="20"/>
          <w:szCs w:val="20"/>
        </w:rPr>
        <w:t xml:space="preserve"> Zuordnung zum Leistungsangebot sowie </w:t>
      </w:r>
      <w:r w:rsidR="00C928BE" w:rsidRPr="00143783">
        <w:rPr>
          <w:rFonts w:ascii="Arial" w:hAnsi="Arial" w:cs="Arial"/>
          <w:sz w:val="20"/>
          <w:szCs w:val="20"/>
        </w:rPr>
        <w:t>den</w:t>
      </w:r>
      <w:r w:rsidRPr="00143783">
        <w:rPr>
          <w:rFonts w:ascii="Arial" w:hAnsi="Arial" w:cs="Arial"/>
          <w:sz w:val="20"/>
          <w:szCs w:val="20"/>
        </w:rPr>
        <w:t xml:space="preserve"> Angaben über die Zahlungen (§ 25 Abs. 1 Z 1 bis 4, 6 und 7 TDBG 2012) können an den Bundesminister für Finanzen zum Zweck der Verarbeitung in der Transparenzdatenbank übermittelt werden.</w:t>
      </w:r>
    </w:p>
    <w:sectPr w:rsidR="00C51E22" w:rsidRPr="00143783" w:rsidSect="009C4BD9">
      <w:pgSz w:w="11906" w:h="16838"/>
      <w:pgMar w:top="1134" w:right="850" w:bottom="1135" w:left="1417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1F032" w16cex:dateUtc="2024-01-29T08:36:00Z"/>
  <w16cex:commentExtensible w16cex:durableId="2961F436" w16cex:dateUtc="2024-01-29T08:53:00Z"/>
  <w16cex:commentExtensible w16cex:durableId="295E3035" w16cex:dateUtc="2024-01-26T12:20:00Z"/>
  <w16cex:commentExtensible w16cex:durableId="29634675" w16cex:dateUtc="2024-01-30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92408B" w16cid:durableId="2961F032"/>
  <w16cid:commentId w16cid:paraId="107084EB" w16cid:durableId="2961F436"/>
  <w16cid:commentId w16cid:paraId="242C9BC4" w16cid:durableId="295E3035"/>
  <w16cid:commentId w16cid:paraId="207DC0B7" w16cid:durableId="296346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8B6D" w14:textId="77777777" w:rsidR="007A0FA8" w:rsidRDefault="007A0FA8" w:rsidP="00AC6571">
      <w:pPr>
        <w:spacing w:after="0" w:line="240" w:lineRule="auto"/>
      </w:pPr>
      <w:r>
        <w:separator/>
      </w:r>
    </w:p>
  </w:endnote>
  <w:endnote w:type="continuationSeparator" w:id="0">
    <w:p w14:paraId="11EA7737" w14:textId="77777777" w:rsidR="007A0FA8" w:rsidRDefault="007A0FA8" w:rsidP="00AC6571">
      <w:pPr>
        <w:spacing w:after="0" w:line="240" w:lineRule="auto"/>
      </w:pPr>
      <w:r>
        <w:continuationSeparator/>
      </w:r>
    </w:p>
  </w:endnote>
  <w:endnote w:type="continuationNotice" w:id="1">
    <w:p w14:paraId="055D890C" w14:textId="77777777" w:rsidR="007A0FA8" w:rsidRDefault="007A0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faRotisSansSe_1339_0_10220847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0124" w14:textId="6539E957" w:rsidR="001C6F4E" w:rsidRPr="000422FD" w:rsidRDefault="001C6F4E" w:rsidP="000422FD">
    <w:pPr>
      <w:pStyle w:val="Fuzeile"/>
      <w:rPr>
        <w:rFonts w:ascii="Arial" w:hAnsi="Arial" w:cs="Arial"/>
        <w:sz w:val="16"/>
        <w:szCs w:val="19"/>
      </w:rPr>
    </w:pPr>
    <w:r w:rsidRPr="000422FD">
      <w:rPr>
        <w:rFonts w:ascii="Arial" w:hAnsi="Arial" w:cs="Arial"/>
        <w:sz w:val="16"/>
        <w:szCs w:val="19"/>
      </w:rPr>
      <w:ptab w:relativeTo="margin" w:alignment="center" w:leader="none"/>
    </w:r>
    <w:r w:rsidRPr="000422FD">
      <w:rPr>
        <w:rFonts w:ascii="Arial" w:hAnsi="Arial" w:cs="Arial"/>
        <w:spacing w:val="-1"/>
        <w:sz w:val="16"/>
        <w:szCs w:val="19"/>
      </w:rPr>
      <w:t>F</w:t>
    </w:r>
    <w:r w:rsidRPr="000422FD">
      <w:rPr>
        <w:rFonts w:ascii="Arial" w:hAnsi="Arial" w:cs="Arial"/>
        <w:sz w:val="16"/>
        <w:szCs w:val="19"/>
      </w:rPr>
      <w:t>ö</w:t>
    </w:r>
    <w:r w:rsidRPr="000422FD">
      <w:rPr>
        <w:rFonts w:ascii="Arial" w:hAnsi="Arial" w:cs="Arial"/>
        <w:spacing w:val="-1"/>
        <w:sz w:val="16"/>
        <w:szCs w:val="19"/>
      </w:rPr>
      <w:t>r</w:t>
    </w:r>
    <w:r w:rsidRPr="000422FD">
      <w:rPr>
        <w:rFonts w:ascii="Arial" w:hAnsi="Arial" w:cs="Arial"/>
        <w:sz w:val="16"/>
        <w:szCs w:val="19"/>
      </w:rPr>
      <w:t>de</w:t>
    </w:r>
    <w:r w:rsidRPr="000422FD">
      <w:rPr>
        <w:rFonts w:ascii="Arial" w:hAnsi="Arial" w:cs="Arial"/>
        <w:spacing w:val="-1"/>
        <w:sz w:val="16"/>
        <w:szCs w:val="19"/>
      </w:rPr>
      <w:t>r</w:t>
    </w:r>
    <w:r w:rsidRPr="000422FD">
      <w:rPr>
        <w:rFonts w:ascii="Arial" w:hAnsi="Arial" w:cs="Arial"/>
        <w:sz w:val="16"/>
        <w:szCs w:val="19"/>
      </w:rPr>
      <w:t>ung</w:t>
    </w:r>
    <w:r w:rsidRPr="000422FD">
      <w:rPr>
        <w:rFonts w:ascii="Arial" w:hAnsi="Arial" w:cs="Arial"/>
        <w:spacing w:val="1"/>
        <w:sz w:val="16"/>
        <w:szCs w:val="19"/>
      </w:rPr>
      <w:t>s</w:t>
    </w:r>
    <w:r w:rsidRPr="000422FD">
      <w:rPr>
        <w:rFonts w:ascii="Arial" w:hAnsi="Arial" w:cs="Arial"/>
        <w:spacing w:val="-1"/>
        <w:sz w:val="16"/>
        <w:szCs w:val="19"/>
      </w:rPr>
      <w:t>r</w:t>
    </w:r>
    <w:r w:rsidRPr="000422FD">
      <w:rPr>
        <w:rFonts w:ascii="Arial" w:hAnsi="Arial" w:cs="Arial"/>
        <w:sz w:val="16"/>
        <w:szCs w:val="19"/>
      </w:rPr>
      <w:t>i</w:t>
    </w:r>
    <w:r w:rsidRPr="000422FD">
      <w:rPr>
        <w:rFonts w:ascii="Arial" w:hAnsi="Arial" w:cs="Arial"/>
        <w:spacing w:val="1"/>
        <w:sz w:val="16"/>
        <w:szCs w:val="19"/>
      </w:rPr>
      <w:t>c</w:t>
    </w:r>
    <w:r w:rsidRPr="000422FD">
      <w:rPr>
        <w:rFonts w:ascii="Arial" w:hAnsi="Arial" w:cs="Arial"/>
        <w:sz w:val="16"/>
        <w:szCs w:val="19"/>
      </w:rPr>
      <w:t>htlinie</w:t>
    </w:r>
    <w:r w:rsidRPr="000422FD">
      <w:rPr>
        <w:rFonts w:ascii="Arial" w:hAnsi="Arial" w:cs="Arial"/>
        <w:spacing w:val="-1"/>
        <w:sz w:val="16"/>
        <w:szCs w:val="19"/>
      </w:rPr>
      <w:t xml:space="preserve"> </w:t>
    </w:r>
    <w:r w:rsidRPr="000422FD">
      <w:rPr>
        <w:rFonts w:ascii="Arial" w:hAnsi="Arial" w:cs="Arial"/>
        <w:sz w:val="16"/>
        <w:szCs w:val="19"/>
      </w:rPr>
      <w:t xml:space="preserve">• </w:t>
    </w:r>
    <w:r w:rsidRPr="000422FD">
      <w:rPr>
        <w:rFonts w:ascii="Arial" w:hAnsi="Arial" w:cs="Arial"/>
        <w:spacing w:val="-1"/>
        <w:sz w:val="16"/>
        <w:szCs w:val="19"/>
      </w:rPr>
      <w:t>Erhöhu</w:t>
    </w:r>
    <w:r>
      <w:rPr>
        <w:rFonts w:ascii="Arial" w:hAnsi="Arial" w:cs="Arial"/>
        <w:spacing w:val="-1"/>
        <w:sz w:val="16"/>
        <w:szCs w:val="19"/>
      </w:rPr>
      <w:t xml:space="preserve">ng des Entgelts von Pflege- und </w:t>
    </w:r>
    <w:r w:rsidRPr="000422FD">
      <w:rPr>
        <w:rFonts w:ascii="Arial" w:hAnsi="Arial" w:cs="Arial"/>
        <w:spacing w:val="-1"/>
        <w:sz w:val="16"/>
        <w:szCs w:val="19"/>
      </w:rPr>
      <w:t>Betreuungspersonal</w:t>
    </w:r>
    <w:r w:rsidRPr="000422FD">
      <w:rPr>
        <w:rFonts w:ascii="Arial" w:hAnsi="Arial" w:cs="Arial"/>
        <w:sz w:val="16"/>
        <w:szCs w:val="19"/>
      </w:rPr>
      <w:ptab w:relativeTo="margin" w:alignment="right" w:leader="none"/>
    </w:r>
    <w:r w:rsidRPr="000422FD">
      <w:rPr>
        <w:rFonts w:ascii="Arial" w:hAnsi="Arial" w:cs="Arial"/>
        <w:sz w:val="16"/>
        <w:szCs w:val="19"/>
      </w:rPr>
      <w:fldChar w:fldCharType="begin"/>
    </w:r>
    <w:r w:rsidRPr="000422FD">
      <w:rPr>
        <w:rFonts w:ascii="Arial" w:hAnsi="Arial" w:cs="Arial"/>
        <w:sz w:val="16"/>
        <w:szCs w:val="19"/>
      </w:rPr>
      <w:instrText xml:space="preserve"> PAGE  \* Arabic  \* MERGEFORMAT </w:instrText>
    </w:r>
    <w:r w:rsidRPr="000422FD">
      <w:rPr>
        <w:rFonts w:ascii="Arial" w:hAnsi="Arial" w:cs="Arial"/>
        <w:sz w:val="16"/>
        <w:szCs w:val="19"/>
      </w:rPr>
      <w:fldChar w:fldCharType="separate"/>
    </w:r>
    <w:r w:rsidR="00BB2CEA">
      <w:rPr>
        <w:rFonts w:ascii="Arial" w:hAnsi="Arial" w:cs="Arial"/>
        <w:noProof/>
        <w:sz w:val="16"/>
        <w:szCs w:val="19"/>
      </w:rPr>
      <w:t>4</w:t>
    </w:r>
    <w:r w:rsidRPr="000422FD">
      <w:rPr>
        <w:rFonts w:ascii="Arial" w:hAnsi="Arial" w:cs="Arial"/>
        <w:sz w:val="16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E948" w14:textId="7A227A76" w:rsidR="001C6F4E" w:rsidRPr="000422FD" w:rsidRDefault="001C6F4E">
    <w:pPr>
      <w:pStyle w:val="Fuzeile"/>
      <w:rPr>
        <w:rFonts w:ascii="Arial" w:hAnsi="Arial" w:cs="Arial"/>
        <w:sz w:val="16"/>
        <w:szCs w:val="19"/>
      </w:rPr>
    </w:pPr>
    <w:r w:rsidRPr="000422FD">
      <w:rPr>
        <w:rFonts w:ascii="Arial" w:hAnsi="Arial" w:cs="Arial"/>
        <w:sz w:val="16"/>
        <w:szCs w:val="19"/>
      </w:rPr>
      <w:ptab w:relativeTo="margin" w:alignment="center" w:leader="none"/>
    </w:r>
    <w:r w:rsidRPr="000422FD">
      <w:rPr>
        <w:rFonts w:ascii="Arial" w:hAnsi="Arial" w:cs="Arial"/>
        <w:spacing w:val="-1"/>
        <w:sz w:val="16"/>
        <w:szCs w:val="19"/>
      </w:rPr>
      <w:t>F</w:t>
    </w:r>
    <w:r w:rsidRPr="000422FD">
      <w:rPr>
        <w:rFonts w:ascii="Arial" w:hAnsi="Arial" w:cs="Arial"/>
        <w:sz w:val="16"/>
        <w:szCs w:val="19"/>
      </w:rPr>
      <w:t>ö</w:t>
    </w:r>
    <w:r w:rsidRPr="000422FD">
      <w:rPr>
        <w:rFonts w:ascii="Arial" w:hAnsi="Arial" w:cs="Arial"/>
        <w:spacing w:val="-1"/>
        <w:sz w:val="16"/>
        <w:szCs w:val="19"/>
      </w:rPr>
      <w:t>r</w:t>
    </w:r>
    <w:r w:rsidRPr="000422FD">
      <w:rPr>
        <w:rFonts w:ascii="Arial" w:hAnsi="Arial" w:cs="Arial"/>
        <w:sz w:val="16"/>
        <w:szCs w:val="19"/>
      </w:rPr>
      <w:t>de</w:t>
    </w:r>
    <w:r w:rsidRPr="000422FD">
      <w:rPr>
        <w:rFonts w:ascii="Arial" w:hAnsi="Arial" w:cs="Arial"/>
        <w:spacing w:val="-1"/>
        <w:sz w:val="16"/>
        <w:szCs w:val="19"/>
      </w:rPr>
      <w:t>r</w:t>
    </w:r>
    <w:r w:rsidRPr="000422FD">
      <w:rPr>
        <w:rFonts w:ascii="Arial" w:hAnsi="Arial" w:cs="Arial"/>
        <w:sz w:val="16"/>
        <w:szCs w:val="19"/>
      </w:rPr>
      <w:t>ung</w:t>
    </w:r>
    <w:r w:rsidRPr="000422FD">
      <w:rPr>
        <w:rFonts w:ascii="Arial" w:hAnsi="Arial" w:cs="Arial"/>
        <w:spacing w:val="1"/>
        <w:sz w:val="16"/>
        <w:szCs w:val="19"/>
      </w:rPr>
      <w:t>s</w:t>
    </w:r>
    <w:r w:rsidRPr="000422FD">
      <w:rPr>
        <w:rFonts w:ascii="Arial" w:hAnsi="Arial" w:cs="Arial"/>
        <w:spacing w:val="-1"/>
        <w:sz w:val="16"/>
        <w:szCs w:val="19"/>
      </w:rPr>
      <w:t>r</w:t>
    </w:r>
    <w:r w:rsidRPr="000422FD">
      <w:rPr>
        <w:rFonts w:ascii="Arial" w:hAnsi="Arial" w:cs="Arial"/>
        <w:sz w:val="16"/>
        <w:szCs w:val="19"/>
      </w:rPr>
      <w:t>i</w:t>
    </w:r>
    <w:r w:rsidRPr="000422FD">
      <w:rPr>
        <w:rFonts w:ascii="Arial" w:hAnsi="Arial" w:cs="Arial"/>
        <w:spacing w:val="1"/>
        <w:sz w:val="16"/>
        <w:szCs w:val="19"/>
      </w:rPr>
      <w:t>c</w:t>
    </w:r>
    <w:r w:rsidRPr="000422FD">
      <w:rPr>
        <w:rFonts w:ascii="Arial" w:hAnsi="Arial" w:cs="Arial"/>
        <w:sz w:val="16"/>
        <w:szCs w:val="19"/>
      </w:rPr>
      <w:t>htlinie</w:t>
    </w:r>
    <w:r w:rsidRPr="000422FD">
      <w:rPr>
        <w:rFonts w:ascii="Arial" w:hAnsi="Arial" w:cs="Arial"/>
        <w:spacing w:val="-1"/>
        <w:sz w:val="16"/>
        <w:szCs w:val="19"/>
      </w:rPr>
      <w:t xml:space="preserve"> </w:t>
    </w:r>
    <w:r w:rsidRPr="000422FD">
      <w:rPr>
        <w:rFonts w:ascii="Arial" w:hAnsi="Arial" w:cs="Arial"/>
        <w:sz w:val="16"/>
        <w:szCs w:val="19"/>
      </w:rPr>
      <w:t xml:space="preserve">• </w:t>
    </w:r>
    <w:r w:rsidRPr="000422FD">
      <w:rPr>
        <w:rFonts w:ascii="Arial" w:hAnsi="Arial" w:cs="Arial"/>
        <w:spacing w:val="-1"/>
        <w:sz w:val="16"/>
        <w:szCs w:val="19"/>
      </w:rPr>
      <w:t>Erhöhu</w:t>
    </w:r>
    <w:r>
      <w:rPr>
        <w:rFonts w:ascii="Arial" w:hAnsi="Arial" w:cs="Arial"/>
        <w:spacing w:val="-1"/>
        <w:sz w:val="16"/>
        <w:szCs w:val="19"/>
      </w:rPr>
      <w:t xml:space="preserve">ng des Entgelts von Pflege- und </w:t>
    </w:r>
    <w:r w:rsidRPr="000422FD">
      <w:rPr>
        <w:rFonts w:ascii="Arial" w:hAnsi="Arial" w:cs="Arial"/>
        <w:spacing w:val="-1"/>
        <w:sz w:val="16"/>
        <w:szCs w:val="19"/>
      </w:rPr>
      <w:t>Betreuungs</w:t>
    </w:r>
    <w:r>
      <w:rPr>
        <w:rFonts w:ascii="Arial" w:hAnsi="Arial" w:cs="Arial"/>
        <w:spacing w:val="-1"/>
        <w:sz w:val="16"/>
        <w:szCs w:val="19"/>
      </w:rPr>
      <w:t>personal</w:t>
    </w:r>
    <w:r w:rsidRPr="000422FD">
      <w:rPr>
        <w:rFonts w:ascii="Arial" w:hAnsi="Arial" w:cs="Arial"/>
        <w:sz w:val="16"/>
        <w:szCs w:val="19"/>
      </w:rPr>
      <w:ptab w:relativeTo="margin" w:alignment="right" w:leader="none"/>
    </w:r>
    <w:r w:rsidRPr="000422FD">
      <w:rPr>
        <w:rFonts w:ascii="Arial" w:hAnsi="Arial" w:cs="Arial"/>
        <w:sz w:val="16"/>
        <w:szCs w:val="19"/>
      </w:rPr>
      <w:fldChar w:fldCharType="begin"/>
    </w:r>
    <w:r w:rsidRPr="000422FD">
      <w:rPr>
        <w:rFonts w:ascii="Arial" w:hAnsi="Arial" w:cs="Arial"/>
        <w:sz w:val="16"/>
        <w:szCs w:val="19"/>
      </w:rPr>
      <w:instrText xml:space="preserve"> PAGE  \* Arabic  \* MERGEFORMAT </w:instrText>
    </w:r>
    <w:r w:rsidRPr="000422FD">
      <w:rPr>
        <w:rFonts w:ascii="Arial" w:hAnsi="Arial" w:cs="Arial"/>
        <w:sz w:val="16"/>
        <w:szCs w:val="19"/>
      </w:rPr>
      <w:fldChar w:fldCharType="separate"/>
    </w:r>
    <w:r w:rsidR="00BB2CEA">
      <w:rPr>
        <w:rFonts w:ascii="Arial" w:hAnsi="Arial" w:cs="Arial"/>
        <w:noProof/>
        <w:sz w:val="16"/>
        <w:szCs w:val="19"/>
      </w:rPr>
      <w:t>2</w:t>
    </w:r>
    <w:r w:rsidRPr="000422FD">
      <w:rPr>
        <w:rFonts w:ascii="Arial" w:hAnsi="Arial" w:cs="Arial"/>
        <w:sz w:val="16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EB34B" w14:textId="77777777" w:rsidR="007A0FA8" w:rsidRDefault="007A0FA8" w:rsidP="00AC6571">
      <w:pPr>
        <w:spacing w:after="0" w:line="240" w:lineRule="auto"/>
      </w:pPr>
      <w:r>
        <w:separator/>
      </w:r>
    </w:p>
  </w:footnote>
  <w:footnote w:type="continuationSeparator" w:id="0">
    <w:p w14:paraId="192C5489" w14:textId="77777777" w:rsidR="007A0FA8" w:rsidRDefault="007A0FA8" w:rsidP="00AC6571">
      <w:pPr>
        <w:spacing w:after="0" w:line="240" w:lineRule="auto"/>
      </w:pPr>
      <w:r>
        <w:continuationSeparator/>
      </w:r>
    </w:p>
  </w:footnote>
  <w:footnote w:type="continuationNotice" w:id="1">
    <w:p w14:paraId="1126A9C2" w14:textId="77777777" w:rsidR="007A0FA8" w:rsidRDefault="007A0F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D101" w14:textId="77777777" w:rsidR="001C6F4E" w:rsidRPr="000422FD" w:rsidRDefault="001C6F4E" w:rsidP="00AC6571">
    <w:pPr>
      <w:pStyle w:val="Kopfzeile"/>
      <w:jc w:val="right"/>
      <w:rPr>
        <w:rFonts w:ascii="Arial" w:hAnsi="Arial" w:cs="Arial"/>
        <w:sz w:val="16"/>
        <w:szCs w:val="19"/>
      </w:rPr>
    </w:pPr>
    <w:r>
      <w:rPr>
        <w:rFonts w:ascii="Arial" w:hAnsi="Arial" w:cs="Arial"/>
        <w:sz w:val="16"/>
        <w:szCs w:val="19"/>
      </w:rPr>
      <w:t>g</w:t>
    </w:r>
    <w:r w:rsidRPr="000422FD">
      <w:rPr>
        <w:rFonts w:ascii="Arial" w:hAnsi="Arial" w:cs="Arial"/>
        <w:sz w:val="16"/>
        <w:szCs w:val="19"/>
      </w:rPr>
      <w:t>ültig für Förder</w:t>
    </w:r>
    <w:r>
      <w:rPr>
        <w:rFonts w:ascii="Arial" w:hAnsi="Arial" w:cs="Arial"/>
        <w:sz w:val="16"/>
        <w:szCs w:val="19"/>
      </w:rPr>
      <w:t>ungs</w:t>
    </w:r>
    <w:r w:rsidRPr="000422FD">
      <w:rPr>
        <w:rFonts w:ascii="Arial" w:hAnsi="Arial" w:cs="Arial"/>
        <w:sz w:val="16"/>
        <w:szCs w:val="19"/>
      </w:rPr>
      <w:t xml:space="preserve">anträge </w:t>
    </w:r>
    <w:r>
      <w:rPr>
        <w:rFonts w:ascii="Arial" w:hAnsi="Arial" w:cs="Arial"/>
        <w:sz w:val="16"/>
        <w:szCs w:val="19"/>
      </w:rPr>
      <w:t xml:space="preserve">für das Jahr </w:t>
    </w:r>
    <w:r w:rsidR="00593087">
      <w:rPr>
        <w:rFonts w:ascii="Arial" w:hAnsi="Arial" w:cs="Arial"/>
        <w:sz w:val="16"/>
        <w:szCs w:val="19"/>
      </w:rPr>
      <w:t>20</w:t>
    </w:r>
    <w:r w:rsidR="00B31FCA">
      <w:rPr>
        <w:rFonts w:ascii="Arial" w:hAnsi="Arial" w:cs="Arial"/>
        <w:sz w:val="16"/>
        <w:szCs w:val="19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E21"/>
    <w:multiLevelType w:val="multilevel"/>
    <w:tmpl w:val="BEEE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5BB"/>
    <w:multiLevelType w:val="multilevel"/>
    <w:tmpl w:val="4B508FDA"/>
    <w:lvl w:ilvl="0">
      <w:start w:val="1"/>
      <w:numFmt w:val="lowerLetter"/>
      <w:lvlText w:val="%1)"/>
      <w:lvlJc w:val="left"/>
      <w:pPr>
        <w:ind w:left="568" w:hanging="567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17935"/>
    <w:multiLevelType w:val="multilevel"/>
    <w:tmpl w:val="5FD4D6E8"/>
    <w:lvl w:ilvl="0">
      <w:start w:val="5"/>
      <w:numFmt w:val="lowerLetter"/>
      <w:lvlText w:val="%1)"/>
      <w:lvlJc w:val="left"/>
      <w:pPr>
        <w:ind w:left="568" w:hanging="567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E4558"/>
    <w:multiLevelType w:val="hybridMultilevel"/>
    <w:tmpl w:val="451A58DE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E6BC0"/>
    <w:multiLevelType w:val="multilevel"/>
    <w:tmpl w:val="C60EBB4A"/>
    <w:lvl w:ilvl="0">
      <w:start w:val="1"/>
      <w:numFmt w:val="upperRoman"/>
      <w:lvlText w:val="%1."/>
      <w:lvlJc w:val="left"/>
      <w:pPr>
        <w:ind w:left="568" w:hanging="566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26E23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E82E16"/>
    <w:multiLevelType w:val="hybridMultilevel"/>
    <w:tmpl w:val="585C1CC0"/>
    <w:lvl w:ilvl="0" w:tplc="6F36F828">
      <w:start w:val="1"/>
      <w:numFmt w:val="decimal"/>
      <w:pStyle w:val="berschrift1"/>
      <w:lvlText w:val="%1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55BEA"/>
    <w:multiLevelType w:val="multilevel"/>
    <w:tmpl w:val="5522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BBC"/>
    <w:multiLevelType w:val="hybridMultilevel"/>
    <w:tmpl w:val="937A4A6E"/>
    <w:lvl w:ilvl="0" w:tplc="0C07000F">
      <w:start w:val="1"/>
      <w:numFmt w:val="decimal"/>
      <w:lvlText w:val="%1."/>
      <w:lvlJc w:val="left"/>
      <w:pPr>
        <w:ind w:left="721" w:hanging="360"/>
      </w:pPr>
    </w:lvl>
    <w:lvl w:ilvl="1" w:tplc="6E60F9A0">
      <w:start w:val="1"/>
      <w:numFmt w:val="lowerLetter"/>
      <w:lvlText w:val="%2."/>
      <w:lvlJc w:val="left"/>
      <w:pPr>
        <w:ind w:left="1441" w:hanging="360"/>
      </w:pPr>
      <w:rPr>
        <w:b w:val="0"/>
      </w:rPr>
    </w:lvl>
    <w:lvl w:ilvl="2" w:tplc="B942B924">
      <w:start w:val="1"/>
      <w:numFmt w:val="lowerRoman"/>
      <w:lvlText w:val="%3."/>
      <w:lvlJc w:val="right"/>
      <w:pPr>
        <w:ind w:left="2161" w:hanging="180"/>
      </w:pPr>
      <w:rPr>
        <w:b w:val="0"/>
      </w:rPr>
    </w:lvl>
    <w:lvl w:ilvl="3" w:tplc="0C07000F" w:tentative="1">
      <w:start w:val="1"/>
      <w:numFmt w:val="decimal"/>
      <w:lvlText w:val="%4."/>
      <w:lvlJc w:val="left"/>
      <w:pPr>
        <w:ind w:left="2881" w:hanging="360"/>
      </w:pPr>
    </w:lvl>
    <w:lvl w:ilvl="4" w:tplc="0C070019" w:tentative="1">
      <w:start w:val="1"/>
      <w:numFmt w:val="lowerLetter"/>
      <w:lvlText w:val="%5."/>
      <w:lvlJc w:val="left"/>
      <w:pPr>
        <w:ind w:left="3601" w:hanging="360"/>
      </w:pPr>
    </w:lvl>
    <w:lvl w:ilvl="5" w:tplc="0C07001B" w:tentative="1">
      <w:start w:val="1"/>
      <w:numFmt w:val="lowerRoman"/>
      <w:lvlText w:val="%6."/>
      <w:lvlJc w:val="right"/>
      <w:pPr>
        <w:ind w:left="4321" w:hanging="180"/>
      </w:pPr>
    </w:lvl>
    <w:lvl w:ilvl="6" w:tplc="0C07000F" w:tentative="1">
      <w:start w:val="1"/>
      <w:numFmt w:val="decimal"/>
      <w:lvlText w:val="%7."/>
      <w:lvlJc w:val="left"/>
      <w:pPr>
        <w:ind w:left="5041" w:hanging="360"/>
      </w:pPr>
    </w:lvl>
    <w:lvl w:ilvl="7" w:tplc="0C070019" w:tentative="1">
      <w:start w:val="1"/>
      <w:numFmt w:val="lowerLetter"/>
      <w:lvlText w:val="%8."/>
      <w:lvlJc w:val="left"/>
      <w:pPr>
        <w:ind w:left="5761" w:hanging="360"/>
      </w:pPr>
    </w:lvl>
    <w:lvl w:ilvl="8" w:tplc="0C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CBE7B47"/>
    <w:multiLevelType w:val="multilevel"/>
    <w:tmpl w:val="BEEE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67D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1D2937"/>
    <w:multiLevelType w:val="hybridMultilevel"/>
    <w:tmpl w:val="C5C259D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87FE0"/>
    <w:multiLevelType w:val="hybridMultilevel"/>
    <w:tmpl w:val="9000CA9A"/>
    <w:lvl w:ilvl="0" w:tplc="32F65E24">
      <w:start w:val="1"/>
      <w:numFmt w:val="decimal"/>
      <w:lvlText w:val="%1."/>
      <w:lvlJc w:val="left"/>
      <w:pPr>
        <w:ind w:left="721" w:hanging="360"/>
      </w:pPr>
      <w:rPr>
        <w:b/>
        <w:sz w:val="24"/>
      </w:rPr>
    </w:lvl>
    <w:lvl w:ilvl="1" w:tplc="6E60F9A0">
      <w:start w:val="1"/>
      <w:numFmt w:val="lowerLetter"/>
      <w:lvlText w:val="%2."/>
      <w:lvlJc w:val="left"/>
      <w:pPr>
        <w:ind w:left="1441" w:hanging="360"/>
      </w:pPr>
      <w:rPr>
        <w:b w:val="0"/>
      </w:rPr>
    </w:lvl>
    <w:lvl w:ilvl="2" w:tplc="B942B924">
      <w:start w:val="1"/>
      <w:numFmt w:val="lowerRoman"/>
      <w:lvlText w:val="%3."/>
      <w:lvlJc w:val="right"/>
      <w:pPr>
        <w:ind w:left="2161" w:hanging="180"/>
      </w:pPr>
      <w:rPr>
        <w:b w:val="0"/>
      </w:rPr>
    </w:lvl>
    <w:lvl w:ilvl="3" w:tplc="0C07000F" w:tentative="1">
      <w:start w:val="1"/>
      <w:numFmt w:val="decimal"/>
      <w:lvlText w:val="%4."/>
      <w:lvlJc w:val="left"/>
      <w:pPr>
        <w:ind w:left="2881" w:hanging="360"/>
      </w:pPr>
    </w:lvl>
    <w:lvl w:ilvl="4" w:tplc="0C070019" w:tentative="1">
      <w:start w:val="1"/>
      <w:numFmt w:val="lowerLetter"/>
      <w:lvlText w:val="%5."/>
      <w:lvlJc w:val="left"/>
      <w:pPr>
        <w:ind w:left="3601" w:hanging="360"/>
      </w:pPr>
    </w:lvl>
    <w:lvl w:ilvl="5" w:tplc="0C07001B" w:tentative="1">
      <w:start w:val="1"/>
      <w:numFmt w:val="lowerRoman"/>
      <w:lvlText w:val="%6."/>
      <w:lvlJc w:val="right"/>
      <w:pPr>
        <w:ind w:left="4321" w:hanging="180"/>
      </w:pPr>
    </w:lvl>
    <w:lvl w:ilvl="6" w:tplc="0C07000F" w:tentative="1">
      <w:start w:val="1"/>
      <w:numFmt w:val="decimal"/>
      <w:lvlText w:val="%7."/>
      <w:lvlJc w:val="left"/>
      <w:pPr>
        <w:ind w:left="5041" w:hanging="360"/>
      </w:pPr>
    </w:lvl>
    <w:lvl w:ilvl="7" w:tplc="0C070019" w:tentative="1">
      <w:start w:val="1"/>
      <w:numFmt w:val="lowerLetter"/>
      <w:lvlText w:val="%8."/>
      <w:lvlJc w:val="left"/>
      <w:pPr>
        <w:ind w:left="5761" w:hanging="360"/>
      </w:pPr>
    </w:lvl>
    <w:lvl w:ilvl="8" w:tplc="0C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50DA6F93"/>
    <w:multiLevelType w:val="multilevel"/>
    <w:tmpl w:val="BEEE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069D"/>
    <w:multiLevelType w:val="multilevel"/>
    <w:tmpl w:val="6B7E55AA"/>
    <w:lvl w:ilvl="0">
      <w:start w:val="1"/>
      <w:numFmt w:val="lowerLetter"/>
      <w:lvlText w:val="%1)"/>
      <w:lvlJc w:val="left"/>
      <w:pPr>
        <w:ind w:left="568" w:hanging="567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C47BCC"/>
    <w:multiLevelType w:val="multilevel"/>
    <w:tmpl w:val="0846A606"/>
    <w:lvl w:ilvl="0">
      <w:start w:val="1"/>
      <w:numFmt w:val="lowerLetter"/>
      <w:lvlText w:val="%1)"/>
      <w:lvlJc w:val="left"/>
      <w:pPr>
        <w:ind w:left="568" w:hanging="567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3B0C3D"/>
    <w:multiLevelType w:val="hybridMultilevel"/>
    <w:tmpl w:val="937A4A6E"/>
    <w:lvl w:ilvl="0" w:tplc="0C07000F">
      <w:start w:val="1"/>
      <w:numFmt w:val="decimal"/>
      <w:lvlText w:val="%1."/>
      <w:lvlJc w:val="left"/>
      <w:pPr>
        <w:ind w:left="721" w:hanging="360"/>
      </w:pPr>
    </w:lvl>
    <w:lvl w:ilvl="1" w:tplc="6E60F9A0">
      <w:start w:val="1"/>
      <w:numFmt w:val="lowerLetter"/>
      <w:lvlText w:val="%2."/>
      <w:lvlJc w:val="left"/>
      <w:pPr>
        <w:ind w:left="1441" w:hanging="360"/>
      </w:pPr>
      <w:rPr>
        <w:b w:val="0"/>
      </w:rPr>
    </w:lvl>
    <w:lvl w:ilvl="2" w:tplc="B942B924">
      <w:start w:val="1"/>
      <w:numFmt w:val="lowerRoman"/>
      <w:lvlText w:val="%3."/>
      <w:lvlJc w:val="right"/>
      <w:pPr>
        <w:ind w:left="2161" w:hanging="180"/>
      </w:pPr>
      <w:rPr>
        <w:b w:val="0"/>
      </w:rPr>
    </w:lvl>
    <w:lvl w:ilvl="3" w:tplc="0C07000F" w:tentative="1">
      <w:start w:val="1"/>
      <w:numFmt w:val="decimal"/>
      <w:lvlText w:val="%4."/>
      <w:lvlJc w:val="left"/>
      <w:pPr>
        <w:ind w:left="2881" w:hanging="360"/>
      </w:pPr>
    </w:lvl>
    <w:lvl w:ilvl="4" w:tplc="0C070019" w:tentative="1">
      <w:start w:val="1"/>
      <w:numFmt w:val="lowerLetter"/>
      <w:lvlText w:val="%5."/>
      <w:lvlJc w:val="left"/>
      <w:pPr>
        <w:ind w:left="3601" w:hanging="360"/>
      </w:pPr>
    </w:lvl>
    <w:lvl w:ilvl="5" w:tplc="0C07001B" w:tentative="1">
      <w:start w:val="1"/>
      <w:numFmt w:val="lowerRoman"/>
      <w:lvlText w:val="%6."/>
      <w:lvlJc w:val="right"/>
      <w:pPr>
        <w:ind w:left="4321" w:hanging="180"/>
      </w:pPr>
    </w:lvl>
    <w:lvl w:ilvl="6" w:tplc="0C07000F" w:tentative="1">
      <w:start w:val="1"/>
      <w:numFmt w:val="decimal"/>
      <w:lvlText w:val="%7."/>
      <w:lvlJc w:val="left"/>
      <w:pPr>
        <w:ind w:left="5041" w:hanging="360"/>
      </w:pPr>
    </w:lvl>
    <w:lvl w:ilvl="7" w:tplc="0C070019" w:tentative="1">
      <w:start w:val="1"/>
      <w:numFmt w:val="lowerLetter"/>
      <w:lvlText w:val="%8."/>
      <w:lvlJc w:val="left"/>
      <w:pPr>
        <w:ind w:left="5761" w:hanging="360"/>
      </w:pPr>
    </w:lvl>
    <w:lvl w:ilvl="8" w:tplc="0C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A815B1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2D41CF"/>
    <w:multiLevelType w:val="multilevel"/>
    <w:tmpl w:val="C540D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751E35"/>
    <w:multiLevelType w:val="hybridMultilevel"/>
    <w:tmpl w:val="937A4A6E"/>
    <w:lvl w:ilvl="0" w:tplc="0C07000F">
      <w:start w:val="1"/>
      <w:numFmt w:val="decimal"/>
      <w:lvlText w:val="%1."/>
      <w:lvlJc w:val="left"/>
      <w:pPr>
        <w:ind w:left="721" w:hanging="360"/>
      </w:pPr>
    </w:lvl>
    <w:lvl w:ilvl="1" w:tplc="6E60F9A0">
      <w:start w:val="1"/>
      <w:numFmt w:val="lowerLetter"/>
      <w:lvlText w:val="%2."/>
      <w:lvlJc w:val="left"/>
      <w:pPr>
        <w:ind w:left="1441" w:hanging="360"/>
      </w:pPr>
      <w:rPr>
        <w:b w:val="0"/>
      </w:rPr>
    </w:lvl>
    <w:lvl w:ilvl="2" w:tplc="B942B924">
      <w:start w:val="1"/>
      <w:numFmt w:val="lowerRoman"/>
      <w:lvlText w:val="%3."/>
      <w:lvlJc w:val="right"/>
      <w:pPr>
        <w:ind w:left="2161" w:hanging="180"/>
      </w:pPr>
      <w:rPr>
        <w:b w:val="0"/>
      </w:rPr>
    </w:lvl>
    <w:lvl w:ilvl="3" w:tplc="0C07000F" w:tentative="1">
      <w:start w:val="1"/>
      <w:numFmt w:val="decimal"/>
      <w:lvlText w:val="%4."/>
      <w:lvlJc w:val="left"/>
      <w:pPr>
        <w:ind w:left="2881" w:hanging="360"/>
      </w:pPr>
    </w:lvl>
    <w:lvl w:ilvl="4" w:tplc="0C070019" w:tentative="1">
      <w:start w:val="1"/>
      <w:numFmt w:val="lowerLetter"/>
      <w:lvlText w:val="%5."/>
      <w:lvlJc w:val="left"/>
      <w:pPr>
        <w:ind w:left="3601" w:hanging="360"/>
      </w:pPr>
    </w:lvl>
    <w:lvl w:ilvl="5" w:tplc="0C07001B" w:tentative="1">
      <w:start w:val="1"/>
      <w:numFmt w:val="lowerRoman"/>
      <w:lvlText w:val="%6."/>
      <w:lvlJc w:val="right"/>
      <w:pPr>
        <w:ind w:left="4321" w:hanging="180"/>
      </w:pPr>
    </w:lvl>
    <w:lvl w:ilvl="6" w:tplc="0C07000F" w:tentative="1">
      <w:start w:val="1"/>
      <w:numFmt w:val="decimal"/>
      <w:lvlText w:val="%7."/>
      <w:lvlJc w:val="left"/>
      <w:pPr>
        <w:ind w:left="5041" w:hanging="360"/>
      </w:pPr>
    </w:lvl>
    <w:lvl w:ilvl="7" w:tplc="0C070019" w:tentative="1">
      <w:start w:val="1"/>
      <w:numFmt w:val="lowerLetter"/>
      <w:lvlText w:val="%8."/>
      <w:lvlJc w:val="left"/>
      <w:pPr>
        <w:ind w:left="5761" w:hanging="360"/>
      </w:pPr>
    </w:lvl>
    <w:lvl w:ilvl="8" w:tplc="0C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6B711586"/>
    <w:multiLevelType w:val="multilevel"/>
    <w:tmpl w:val="AF247DB4"/>
    <w:lvl w:ilvl="0">
      <w:start w:val="1"/>
      <w:numFmt w:val="bullet"/>
      <w:lvlText w:val="-"/>
      <w:lvlJc w:val="left"/>
      <w:pPr>
        <w:ind w:left="853" w:hanging="285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150408"/>
    <w:multiLevelType w:val="multilevel"/>
    <w:tmpl w:val="CFEADCE0"/>
    <w:lvl w:ilvl="0">
      <w:start w:val="1"/>
      <w:numFmt w:val="bullet"/>
      <w:lvlText w:val="-"/>
      <w:lvlJc w:val="left"/>
      <w:pPr>
        <w:ind w:left="853" w:hanging="285"/>
      </w:pPr>
      <w:rPr>
        <w:rFonts w:ascii="Arial" w:hAnsi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5"/>
  </w:num>
  <w:num w:numId="5">
    <w:abstractNumId w:val="20"/>
  </w:num>
  <w:num w:numId="6">
    <w:abstractNumId w:val="21"/>
  </w:num>
  <w:num w:numId="7">
    <w:abstractNumId w:val="8"/>
  </w:num>
  <w:num w:numId="8">
    <w:abstractNumId w:val="6"/>
  </w:num>
  <w:num w:numId="9">
    <w:abstractNumId w:val="16"/>
  </w:num>
  <w:num w:numId="10">
    <w:abstractNumId w:val="3"/>
  </w:num>
  <w:num w:numId="11">
    <w:abstractNumId w:val="14"/>
  </w:num>
  <w:num w:numId="12">
    <w:abstractNumId w:val="9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00784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22"/>
    <w:rsid w:val="00012C26"/>
    <w:rsid w:val="00013918"/>
    <w:rsid w:val="00016E26"/>
    <w:rsid w:val="000422FD"/>
    <w:rsid w:val="000433AC"/>
    <w:rsid w:val="00045335"/>
    <w:rsid w:val="00046A81"/>
    <w:rsid w:val="00050039"/>
    <w:rsid w:val="00051678"/>
    <w:rsid w:val="000523C4"/>
    <w:rsid w:val="00053758"/>
    <w:rsid w:val="00060BD7"/>
    <w:rsid w:val="000657AA"/>
    <w:rsid w:val="0008559D"/>
    <w:rsid w:val="0009390C"/>
    <w:rsid w:val="0009565E"/>
    <w:rsid w:val="000A18A7"/>
    <w:rsid w:val="000A5831"/>
    <w:rsid w:val="000B7AB3"/>
    <w:rsid w:val="000C5773"/>
    <w:rsid w:val="000D19D3"/>
    <w:rsid w:val="000D1FC0"/>
    <w:rsid w:val="000D3571"/>
    <w:rsid w:val="000D460F"/>
    <w:rsid w:val="000E6E0B"/>
    <w:rsid w:val="000F1D66"/>
    <w:rsid w:val="00101328"/>
    <w:rsid w:val="001031A6"/>
    <w:rsid w:val="00104ED3"/>
    <w:rsid w:val="00115DB0"/>
    <w:rsid w:val="00124FC2"/>
    <w:rsid w:val="00131E20"/>
    <w:rsid w:val="00136A90"/>
    <w:rsid w:val="00143783"/>
    <w:rsid w:val="00150F96"/>
    <w:rsid w:val="001605FF"/>
    <w:rsid w:val="00176A27"/>
    <w:rsid w:val="0019028D"/>
    <w:rsid w:val="001974FB"/>
    <w:rsid w:val="001A66E6"/>
    <w:rsid w:val="001A7509"/>
    <w:rsid w:val="001B3454"/>
    <w:rsid w:val="001C1274"/>
    <w:rsid w:val="001C6F4E"/>
    <w:rsid w:val="001D2B27"/>
    <w:rsid w:val="001E3740"/>
    <w:rsid w:val="001E493E"/>
    <w:rsid w:val="001E5BE4"/>
    <w:rsid w:val="001E6172"/>
    <w:rsid w:val="001E796A"/>
    <w:rsid w:val="001F6316"/>
    <w:rsid w:val="0021139B"/>
    <w:rsid w:val="0021635F"/>
    <w:rsid w:val="00217BA9"/>
    <w:rsid w:val="00221674"/>
    <w:rsid w:val="00221993"/>
    <w:rsid w:val="00232872"/>
    <w:rsid w:val="0023442C"/>
    <w:rsid w:val="00235D36"/>
    <w:rsid w:val="00254ECF"/>
    <w:rsid w:val="00255D45"/>
    <w:rsid w:val="00256D22"/>
    <w:rsid w:val="00262D78"/>
    <w:rsid w:val="00275A5B"/>
    <w:rsid w:val="0027634F"/>
    <w:rsid w:val="002844A0"/>
    <w:rsid w:val="00285411"/>
    <w:rsid w:val="002874A7"/>
    <w:rsid w:val="0029216A"/>
    <w:rsid w:val="002924D2"/>
    <w:rsid w:val="002A5909"/>
    <w:rsid w:val="002A6300"/>
    <w:rsid w:val="002D6476"/>
    <w:rsid w:val="002E29E3"/>
    <w:rsid w:val="002F6CDC"/>
    <w:rsid w:val="00302156"/>
    <w:rsid w:val="003022E1"/>
    <w:rsid w:val="00302B0B"/>
    <w:rsid w:val="0032668B"/>
    <w:rsid w:val="00327564"/>
    <w:rsid w:val="003327A1"/>
    <w:rsid w:val="003332F8"/>
    <w:rsid w:val="00334CF3"/>
    <w:rsid w:val="003709CD"/>
    <w:rsid w:val="003741A1"/>
    <w:rsid w:val="0037582F"/>
    <w:rsid w:val="00377818"/>
    <w:rsid w:val="0038399A"/>
    <w:rsid w:val="003A1CE6"/>
    <w:rsid w:val="003A7152"/>
    <w:rsid w:val="003A71AD"/>
    <w:rsid w:val="003C3A41"/>
    <w:rsid w:val="003D137F"/>
    <w:rsid w:val="003D18BC"/>
    <w:rsid w:val="003D1B5D"/>
    <w:rsid w:val="003D3649"/>
    <w:rsid w:val="003D5176"/>
    <w:rsid w:val="003E48EB"/>
    <w:rsid w:val="003E62EC"/>
    <w:rsid w:val="003F2194"/>
    <w:rsid w:val="003F2966"/>
    <w:rsid w:val="003F62F3"/>
    <w:rsid w:val="00421233"/>
    <w:rsid w:val="0042332D"/>
    <w:rsid w:val="00445939"/>
    <w:rsid w:val="0044605C"/>
    <w:rsid w:val="004467E4"/>
    <w:rsid w:val="00450A4E"/>
    <w:rsid w:val="00454F2C"/>
    <w:rsid w:val="0046085D"/>
    <w:rsid w:val="00460DCB"/>
    <w:rsid w:val="00462093"/>
    <w:rsid w:val="0047089D"/>
    <w:rsid w:val="00474D3F"/>
    <w:rsid w:val="00480514"/>
    <w:rsid w:val="004919FA"/>
    <w:rsid w:val="004930C6"/>
    <w:rsid w:val="004944F9"/>
    <w:rsid w:val="0049473E"/>
    <w:rsid w:val="00497358"/>
    <w:rsid w:val="004A11CC"/>
    <w:rsid w:val="004A2FA6"/>
    <w:rsid w:val="004A5EE0"/>
    <w:rsid w:val="004A7F13"/>
    <w:rsid w:val="004B3A4B"/>
    <w:rsid w:val="004C4AE6"/>
    <w:rsid w:val="004C4C11"/>
    <w:rsid w:val="004D224C"/>
    <w:rsid w:val="004E3B71"/>
    <w:rsid w:val="004E69C0"/>
    <w:rsid w:val="004F5CF2"/>
    <w:rsid w:val="00501BE7"/>
    <w:rsid w:val="0050458C"/>
    <w:rsid w:val="005056A8"/>
    <w:rsid w:val="00505C7B"/>
    <w:rsid w:val="00515A8B"/>
    <w:rsid w:val="005171A4"/>
    <w:rsid w:val="005206A6"/>
    <w:rsid w:val="00526042"/>
    <w:rsid w:val="00533FC7"/>
    <w:rsid w:val="0053474D"/>
    <w:rsid w:val="00537E09"/>
    <w:rsid w:val="00543ADD"/>
    <w:rsid w:val="005456A6"/>
    <w:rsid w:val="005613D7"/>
    <w:rsid w:val="00582F07"/>
    <w:rsid w:val="00584720"/>
    <w:rsid w:val="00590829"/>
    <w:rsid w:val="00593087"/>
    <w:rsid w:val="0059672B"/>
    <w:rsid w:val="005A557F"/>
    <w:rsid w:val="005A76D3"/>
    <w:rsid w:val="005A7C2F"/>
    <w:rsid w:val="005B7B22"/>
    <w:rsid w:val="005C14BF"/>
    <w:rsid w:val="005D5009"/>
    <w:rsid w:val="00604E37"/>
    <w:rsid w:val="006073C9"/>
    <w:rsid w:val="006115F7"/>
    <w:rsid w:val="00617A43"/>
    <w:rsid w:val="00621CE1"/>
    <w:rsid w:val="00632DF4"/>
    <w:rsid w:val="0063486C"/>
    <w:rsid w:val="006530E4"/>
    <w:rsid w:val="006535A1"/>
    <w:rsid w:val="00660D3E"/>
    <w:rsid w:val="00667ED2"/>
    <w:rsid w:val="0068044F"/>
    <w:rsid w:val="0068142F"/>
    <w:rsid w:val="006A1C78"/>
    <w:rsid w:val="006A6B5C"/>
    <w:rsid w:val="006B0566"/>
    <w:rsid w:val="006B16D8"/>
    <w:rsid w:val="006C2500"/>
    <w:rsid w:val="006D13AC"/>
    <w:rsid w:val="00700403"/>
    <w:rsid w:val="00701825"/>
    <w:rsid w:val="00706558"/>
    <w:rsid w:val="0071337C"/>
    <w:rsid w:val="0072455B"/>
    <w:rsid w:val="00725291"/>
    <w:rsid w:val="0072576B"/>
    <w:rsid w:val="0073438C"/>
    <w:rsid w:val="00753E2A"/>
    <w:rsid w:val="00754984"/>
    <w:rsid w:val="00757CE6"/>
    <w:rsid w:val="007779F1"/>
    <w:rsid w:val="00782AE3"/>
    <w:rsid w:val="00796256"/>
    <w:rsid w:val="007A0FA8"/>
    <w:rsid w:val="007A29D7"/>
    <w:rsid w:val="007A2FF3"/>
    <w:rsid w:val="007B5D4C"/>
    <w:rsid w:val="007C30FA"/>
    <w:rsid w:val="007C3231"/>
    <w:rsid w:val="007C5267"/>
    <w:rsid w:val="007C6E73"/>
    <w:rsid w:val="007E0988"/>
    <w:rsid w:val="00817AF5"/>
    <w:rsid w:val="00822B8B"/>
    <w:rsid w:val="0082561E"/>
    <w:rsid w:val="00836606"/>
    <w:rsid w:val="00842786"/>
    <w:rsid w:val="0086419D"/>
    <w:rsid w:val="0088460B"/>
    <w:rsid w:val="00884951"/>
    <w:rsid w:val="00884F56"/>
    <w:rsid w:val="00894CCC"/>
    <w:rsid w:val="008A6D34"/>
    <w:rsid w:val="008A7CE0"/>
    <w:rsid w:val="008B1802"/>
    <w:rsid w:val="008B2BE0"/>
    <w:rsid w:val="008C142C"/>
    <w:rsid w:val="008C7FFD"/>
    <w:rsid w:val="008D079B"/>
    <w:rsid w:val="008D5B9F"/>
    <w:rsid w:val="008D7280"/>
    <w:rsid w:val="008E5C90"/>
    <w:rsid w:val="00902C7B"/>
    <w:rsid w:val="00903AF1"/>
    <w:rsid w:val="009053C6"/>
    <w:rsid w:val="00906359"/>
    <w:rsid w:val="009120C9"/>
    <w:rsid w:val="00914D24"/>
    <w:rsid w:val="00915D69"/>
    <w:rsid w:val="009205B7"/>
    <w:rsid w:val="00924372"/>
    <w:rsid w:val="009303CC"/>
    <w:rsid w:val="0093068F"/>
    <w:rsid w:val="00931315"/>
    <w:rsid w:val="009321DF"/>
    <w:rsid w:val="00935254"/>
    <w:rsid w:val="00951287"/>
    <w:rsid w:val="009514FF"/>
    <w:rsid w:val="00954B86"/>
    <w:rsid w:val="00962B6D"/>
    <w:rsid w:val="009630BA"/>
    <w:rsid w:val="00963D40"/>
    <w:rsid w:val="009673D5"/>
    <w:rsid w:val="009727E3"/>
    <w:rsid w:val="0097570C"/>
    <w:rsid w:val="00977666"/>
    <w:rsid w:val="0098494F"/>
    <w:rsid w:val="00992561"/>
    <w:rsid w:val="009A03C7"/>
    <w:rsid w:val="009A0608"/>
    <w:rsid w:val="009A2170"/>
    <w:rsid w:val="009A55C3"/>
    <w:rsid w:val="009B0145"/>
    <w:rsid w:val="009C1077"/>
    <w:rsid w:val="009C3BD5"/>
    <w:rsid w:val="009C4BD9"/>
    <w:rsid w:val="009E108A"/>
    <w:rsid w:val="009E1887"/>
    <w:rsid w:val="009E3659"/>
    <w:rsid w:val="009F3905"/>
    <w:rsid w:val="009F7488"/>
    <w:rsid w:val="00A04770"/>
    <w:rsid w:val="00A07CFB"/>
    <w:rsid w:val="00A13D8A"/>
    <w:rsid w:val="00A17092"/>
    <w:rsid w:val="00A339DD"/>
    <w:rsid w:val="00A5327F"/>
    <w:rsid w:val="00A63D12"/>
    <w:rsid w:val="00A71734"/>
    <w:rsid w:val="00A8373E"/>
    <w:rsid w:val="00AA13B7"/>
    <w:rsid w:val="00AB030D"/>
    <w:rsid w:val="00AB7E52"/>
    <w:rsid w:val="00AC1F49"/>
    <w:rsid w:val="00AC6571"/>
    <w:rsid w:val="00AD57E0"/>
    <w:rsid w:val="00AE3F83"/>
    <w:rsid w:val="00AE4745"/>
    <w:rsid w:val="00AF52D3"/>
    <w:rsid w:val="00AF6EE3"/>
    <w:rsid w:val="00B10255"/>
    <w:rsid w:val="00B11BE2"/>
    <w:rsid w:val="00B21B68"/>
    <w:rsid w:val="00B26991"/>
    <w:rsid w:val="00B31FCA"/>
    <w:rsid w:val="00B37807"/>
    <w:rsid w:val="00B40485"/>
    <w:rsid w:val="00B45FBF"/>
    <w:rsid w:val="00B46733"/>
    <w:rsid w:val="00B469AE"/>
    <w:rsid w:val="00B51DBC"/>
    <w:rsid w:val="00B56BB7"/>
    <w:rsid w:val="00B61F0F"/>
    <w:rsid w:val="00B6656B"/>
    <w:rsid w:val="00B7170F"/>
    <w:rsid w:val="00B7473E"/>
    <w:rsid w:val="00B835F0"/>
    <w:rsid w:val="00B85BA3"/>
    <w:rsid w:val="00B87E89"/>
    <w:rsid w:val="00BB2CEA"/>
    <w:rsid w:val="00BB3FA5"/>
    <w:rsid w:val="00BC26DB"/>
    <w:rsid w:val="00BD7FB9"/>
    <w:rsid w:val="00C0455F"/>
    <w:rsid w:val="00C0694F"/>
    <w:rsid w:val="00C06AA9"/>
    <w:rsid w:val="00C1021A"/>
    <w:rsid w:val="00C27852"/>
    <w:rsid w:val="00C304F6"/>
    <w:rsid w:val="00C30A1B"/>
    <w:rsid w:val="00C3735E"/>
    <w:rsid w:val="00C46BBE"/>
    <w:rsid w:val="00C46DF2"/>
    <w:rsid w:val="00C47424"/>
    <w:rsid w:val="00C47640"/>
    <w:rsid w:val="00C519B7"/>
    <w:rsid w:val="00C51E22"/>
    <w:rsid w:val="00C542E4"/>
    <w:rsid w:val="00C57BEF"/>
    <w:rsid w:val="00C770F9"/>
    <w:rsid w:val="00C77CB8"/>
    <w:rsid w:val="00C852F6"/>
    <w:rsid w:val="00C928BE"/>
    <w:rsid w:val="00CB008A"/>
    <w:rsid w:val="00CC2EAE"/>
    <w:rsid w:val="00CD199C"/>
    <w:rsid w:val="00CD42B8"/>
    <w:rsid w:val="00CD7B79"/>
    <w:rsid w:val="00CE0FFE"/>
    <w:rsid w:val="00CE7B13"/>
    <w:rsid w:val="00CF07F4"/>
    <w:rsid w:val="00D05E9E"/>
    <w:rsid w:val="00D1033C"/>
    <w:rsid w:val="00D1279D"/>
    <w:rsid w:val="00D12C22"/>
    <w:rsid w:val="00D260CA"/>
    <w:rsid w:val="00D41217"/>
    <w:rsid w:val="00D45CA8"/>
    <w:rsid w:val="00D476A1"/>
    <w:rsid w:val="00D516EF"/>
    <w:rsid w:val="00D54429"/>
    <w:rsid w:val="00D556B6"/>
    <w:rsid w:val="00D5657D"/>
    <w:rsid w:val="00D567C5"/>
    <w:rsid w:val="00D57BFB"/>
    <w:rsid w:val="00D6001B"/>
    <w:rsid w:val="00D60A47"/>
    <w:rsid w:val="00D70431"/>
    <w:rsid w:val="00D71A2B"/>
    <w:rsid w:val="00D969A8"/>
    <w:rsid w:val="00D975C6"/>
    <w:rsid w:val="00DB66AC"/>
    <w:rsid w:val="00DC06F4"/>
    <w:rsid w:val="00DC0A9B"/>
    <w:rsid w:val="00DE69CD"/>
    <w:rsid w:val="00DE754A"/>
    <w:rsid w:val="00E032A6"/>
    <w:rsid w:val="00E07516"/>
    <w:rsid w:val="00E154C6"/>
    <w:rsid w:val="00E17045"/>
    <w:rsid w:val="00E20A4C"/>
    <w:rsid w:val="00E21018"/>
    <w:rsid w:val="00E23B98"/>
    <w:rsid w:val="00E25032"/>
    <w:rsid w:val="00E33935"/>
    <w:rsid w:val="00E46854"/>
    <w:rsid w:val="00E52ABF"/>
    <w:rsid w:val="00E55E42"/>
    <w:rsid w:val="00E656F8"/>
    <w:rsid w:val="00E743EB"/>
    <w:rsid w:val="00E93C51"/>
    <w:rsid w:val="00EA00FC"/>
    <w:rsid w:val="00EA141C"/>
    <w:rsid w:val="00EA61A8"/>
    <w:rsid w:val="00EB15A0"/>
    <w:rsid w:val="00EB6C63"/>
    <w:rsid w:val="00EB6FA9"/>
    <w:rsid w:val="00ED04C3"/>
    <w:rsid w:val="00ED0FFE"/>
    <w:rsid w:val="00ED6071"/>
    <w:rsid w:val="00EE5CCD"/>
    <w:rsid w:val="00EF7F14"/>
    <w:rsid w:val="00F01498"/>
    <w:rsid w:val="00F1408C"/>
    <w:rsid w:val="00F147A2"/>
    <w:rsid w:val="00F21932"/>
    <w:rsid w:val="00F248BA"/>
    <w:rsid w:val="00F31A96"/>
    <w:rsid w:val="00F370FA"/>
    <w:rsid w:val="00F374D3"/>
    <w:rsid w:val="00F41BC1"/>
    <w:rsid w:val="00F430AF"/>
    <w:rsid w:val="00F43CEE"/>
    <w:rsid w:val="00F46A58"/>
    <w:rsid w:val="00F471F9"/>
    <w:rsid w:val="00F62C5F"/>
    <w:rsid w:val="00F63B52"/>
    <w:rsid w:val="00F71346"/>
    <w:rsid w:val="00F729ED"/>
    <w:rsid w:val="00F741FC"/>
    <w:rsid w:val="00F77E3F"/>
    <w:rsid w:val="00F803CB"/>
    <w:rsid w:val="00F80F61"/>
    <w:rsid w:val="00F90987"/>
    <w:rsid w:val="00FA1248"/>
    <w:rsid w:val="00FA20A1"/>
    <w:rsid w:val="00FB26AA"/>
    <w:rsid w:val="00FB2C67"/>
    <w:rsid w:val="00FC5BD9"/>
    <w:rsid w:val="00FC6D82"/>
    <w:rsid w:val="00FD0AD6"/>
    <w:rsid w:val="00FE0E26"/>
    <w:rsid w:val="00FE2E3A"/>
    <w:rsid w:val="00FE71BE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844"/>
    </o:shapedefaults>
    <o:shapelayout v:ext="edit">
      <o:idmap v:ext="edit" data="1"/>
    </o:shapelayout>
  </w:shapeDefaults>
  <w:decimalSymbol w:val=","/>
  <w:listSeparator w:val=";"/>
  <w14:docId w14:val="0A8C0BF8"/>
  <w15:docId w15:val="{0EE58339-5807-4FEE-A1A4-9EB9E5D9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7FFD"/>
    <w:pPr>
      <w:keepNext/>
      <w:keepLines/>
      <w:numPr>
        <w:numId w:val="8"/>
      </w:numPr>
      <w:spacing w:after="120" w:line="240" w:lineRule="auto"/>
      <w:ind w:left="284" w:hanging="284"/>
      <w:contextualSpacing/>
      <w:outlineLvl w:val="0"/>
    </w:pPr>
    <w:rPr>
      <w:rFonts w:ascii="Arial" w:eastAsiaTheme="majorEastAsia" w:hAnsi="Arial" w:cs="Arial"/>
      <w:color w:val="007844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A00FC"/>
    <w:pPr>
      <w:numPr>
        <w:numId w:val="0"/>
      </w:numPr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57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571"/>
  </w:style>
  <w:style w:type="paragraph" w:styleId="Fuzeile">
    <w:name w:val="footer"/>
    <w:basedOn w:val="Standard"/>
    <w:link w:val="FuzeileZchn"/>
    <w:uiPriority w:val="99"/>
    <w:unhideWhenUsed/>
    <w:rsid w:val="00AC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571"/>
  </w:style>
  <w:style w:type="character" w:customStyle="1" w:styleId="berschrift1Zchn">
    <w:name w:val="Überschrift 1 Zchn"/>
    <w:basedOn w:val="Absatz-Standardschriftart"/>
    <w:link w:val="berschrift1"/>
    <w:uiPriority w:val="9"/>
    <w:rsid w:val="008C7FFD"/>
    <w:rPr>
      <w:rFonts w:ascii="Arial" w:eastAsiaTheme="majorEastAsia" w:hAnsi="Arial" w:cs="Arial"/>
      <w:color w:val="007844"/>
      <w:sz w:val="32"/>
      <w:szCs w:val="32"/>
    </w:rPr>
  </w:style>
  <w:style w:type="character" w:customStyle="1" w:styleId="markedcontent">
    <w:name w:val="markedcontent"/>
    <w:basedOn w:val="Absatz-Standardschriftart"/>
    <w:rsid w:val="005B7B22"/>
  </w:style>
  <w:style w:type="paragraph" w:customStyle="1" w:styleId="Text">
    <w:name w:val="Text"/>
    <w:basedOn w:val="Standard"/>
    <w:rsid w:val="005B7B22"/>
    <w:pPr>
      <w:overflowPunct w:val="0"/>
      <w:autoSpaceDE w:val="0"/>
      <w:autoSpaceDN w:val="0"/>
      <w:adjustRightInd w:val="0"/>
      <w:spacing w:before="80" w:after="8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A141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3A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3A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3A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A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A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A41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2C22"/>
    <w:pPr>
      <w:numPr>
        <w:numId w:val="0"/>
      </w:numPr>
      <w:spacing w:before="240" w:line="259" w:lineRule="auto"/>
      <w:contextualSpacing w:val="0"/>
      <w:outlineLvl w:val="9"/>
    </w:pPr>
    <w:rPr>
      <w:rFonts w:asciiTheme="majorHAnsi" w:hAnsiTheme="majorHAnsi"/>
      <w:color w:val="2E74B5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88460B"/>
    <w:pPr>
      <w:tabs>
        <w:tab w:val="left" w:pos="440"/>
        <w:tab w:val="right" w:leader="dot" w:pos="9912"/>
      </w:tabs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A00FC"/>
    <w:rPr>
      <w:rFonts w:ascii="Arial" w:eastAsiaTheme="majorEastAsia" w:hAnsi="Arial" w:cs="Arial"/>
      <w:color w:val="007844"/>
      <w:sz w:val="24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FE2E3A"/>
    <w:pPr>
      <w:spacing w:after="100"/>
      <w:ind w:left="2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729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29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29ED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304F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E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flegemanagement@stmk.gv.a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0.jpg"/><Relationship Id="rId25" Type="http://schemas.openxmlformats.org/officeDocument/2006/relationships/hyperlink" Target="https://www.verwaltung.steiermark.at/cms/ziel/75776232/D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eezg-pflegemanagement@stmk.gv.at" TargetMode="External"/><Relationship Id="rId32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mailto:abteilung8@stmk.gv.a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www.verwaltung.steiermark.at/cms/ziel/75776232/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kument" ma:contentTypeID="0x010100D994AA1D7C414BB98001F63F6A79DFD200D025DAAAB8084B4B9B8275F989495A5C020081C58A58EABAF34083668A9252CCABE9" ma:contentTypeVersion="8" ma:contentTypeDescription="" ma:contentTypeScope="" ma:versionID="48fc6ef7d1ce5af3918ef2a07844a627">
  <xsd:schema xmlns:xsd="http://www.w3.org/2001/XMLSchema" xmlns:xs="http://www.w3.org/2001/XMLSchema" xmlns:p="http://schemas.microsoft.com/office/2006/metadata/properties" xmlns:ns2="6ca39c9f-75c9-459e-8276-0df120b70e75" targetNamespace="http://schemas.microsoft.com/office/2006/metadata/properties" ma:root="true" ma:fieldsID="970bc71d290bd23e474e3a3e73f42abf" ns2:_="">
    <xsd:import namespace="6ca39c9f-75c9-459e-8276-0df120b70e75"/>
    <xsd:element name="properties">
      <xsd:complexType>
        <xsd:sequence>
          <xsd:element name="documentManagement">
            <xsd:complexType>
              <xsd:all>
                <xsd:element ref="ns2:STMKLRTeamDocumentDocType" minOccurs="0"/>
                <xsd:element ref="ns2:STMKLRTeam" minOccurs="0"/>
                <xsd:element ref="ns2:STMKLRPageContact" minOccurs="0"/>
                <xsd:element ref="ns2:STMKLRPosition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Approval" minOccurs="0"/>
                <xsd:element ref="ns2:STMKLRApproval2" minOccurs="0"/>
                <xsd:element ref="ns2:f6d2354ee20245edb2dbc5cf1e514b79" minOccurs="0"/>
                <xsd:element ref="ns2:TaxCatchAll" minOccurs="0"/>
                <xsd:element ref="ns2:g10fcaa9ba614022bef7c3ff9cec2cec" minOccurs="0"/>
                <xsd:element ref="ns2:TaxCatchAllLabel" minOccurs="0"/>
                <xsd:element ref="ns2:ed1e61f632e148109fba15a5f0d6c34e" minOccurs="0"/>
                <xsd:element ref="ns2:ma969ee1c8414e5990be9d34ae1806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39c9f-75c9-459e-8276-0df120b70e75" elementFormDefault="qualified">
    <xsd:import namespace="http://schemas.microsoft.com/office/2006/documentManagement/types"/>
    <xsd:import namespace="http://schemas.microsoft.com/office/infopath/2007/PartnerControls"/>
    <xsd:element name="STMKLRTeamDocumentDocType" ma:index="2" nillable="true" ma:displayName="Dokumentenart" ma:default="Allgemeines Dokument" ma:internalName="STMKLRTeamDocumentDocType" ma:readOnly="false">
      <xsd:simpleType>
        <xsd:restriction base="dms:Choice">
          <xsd:enumeration value="Allgemeines Dokument"/>
          <xsd:enumeration value="Bericht"/>
          <xsd:enumeration value="Dienstanweisung"/>
          <xsd:enumeration value="Konzept"/>
          <xsd:enumeration value="Protokoll"/>
          <xsd:enumeration value="Schulungsunterlage"/>
          <xsd:enumeration value="Technisches Dokument"/>
        </xsd:restriction>
      </xsd:simpleType>
    </xsd:element>
    <xsd:element name="STMKLRTeam" ma:index="4" nillable="true" ma:displayName="Team" ma:internalName="STMKLRTeam" ma:readOnly="false">
      <xsd:simpleType>
        <xsd:restriction base="dms:Text"/>
      </xsd:simpleType>
    </xsd:element>
    <xsd:element name="STMKLRPageContact" ma:index="5" nillable="true" ma:displayName="Kontakt für Inhalt" ma:internalName="STMKLRPage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osition" ma:index="8" nillable="true" ma:displayName="Sortierung" ma:internalName="STMKLRPosition" ma:readOnly="false">
      <xsd:simpleType>
        <xsd:restriction base="dms:Number"/>
      </xsd:simpleType>
    </xsd:element>
    <xsd:element name="STMKLRPageApprovedBy" ma:index="10" nillable="true" ma:displayName="Freigegeben von" ma:internalName="STMKLRPage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1" nillable="true" ma:displayName="Freigegeben am" ma:format="DateTime" ma:internalName="STMKLRPageApprovalDate" ma:readOnly="false">
      <xsd:simpleType>
        <xsd:restriction base="dms:DateTime"/>
      </xsd:simpleType>
    </xsd:element>
    <xsd:element name="STMKLRPageApprovedBy2" ma:index="12" nillable="true" ma:displayName="Freigegeben von 2" ma:internalName="STMKLRPageApprovedBy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13" nillable="true" ma:displayName="Freigegeben am 2" ma:format="DateTime" ma:internalName="STMKLRPageApprovalDate2" ma:readOnly="false">
      <xsd:simpleType>
        <xsd:restriction base="dms:DateTime"/>
      </xsd:simpleType>
    </xsd:element>
    <xsd:element name="STMKLRApproval" ma:index="14" nillable="true" ma:displayName="Zur Freigabe" ma:internalName="STMKLR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15" nillable="true" ma:displayName="Zur Freigabe 2" ma:internalName="STMKLRApproval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6d2354ee20245edb2dbc5cf1e514b79" ma:index="17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b740ab87-dea0-4565-8109-697e02fde876}" ma:internalName="TaxCatchAll" ma:showField="CatchAllData" ma:web="6ca39c9f-75c9-459e-8276-0df120b70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0fcaa9ba614022bef7c3ff9cec2cec" ma:index="19" nillable="true" ma:taxonomy="true" ma:internalName="g10fcaa9ba614022bef7c3ff9cec2cec" ma:taxonomyFieldName="STMKLRServiceGroups" ma:displayName="Leistungsgruppen" ma:readOnly="false" ma:fieldId="{010fcaa9-ba61-4022-bef7-c3ff9cec2cec}" ma:sspId="1125e317-9086-468d-8a21-16f2b8d180ac" ma:termSetId="82ebe529-378b-40ea-bf39-62036ee2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b740ab87-dea0-4565-8109-697e02fde876}" ma:internalName="TaxCatchAllLabel" ma:readOnly="true" ma:showField="CatchAllDataLabel" ma:web="6ca39c9f-75c9-459e-8276-0df120b70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1e61f632e148109fba15a5f0d6c34e" ma:index="22" nillable="true" ma:taxonomy="true" ma:internalName="ed1e61f632e148109fba15a5f0d6c34e" ma:taxonomyFieldName="STMKLRPageOE" ma:displayName="Organisationseinheit" ma:readOnly="false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2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1e61f632e148109fba15a5f0d6c34e xmlns="6ca39c9f-75c9-459e-8276-0df120b70e75">
      <Terms xmlns="http://schemas.microsoft.com/office/infopath/2007/PartnerControls"/>
    </ed1e61f632e148109fba15a5f0d6c34e>
    <STMKLRPageApprovedBy2 xmlns="6ca39c9f-75c9-459e-8276-0df120b70e75">
      <UserInfo>
        <DisplayName/>
        <AccountId xsi:nil="true"/>
        <AccountType/>
      </UserInfo>
    </STMKLRPageApprovedBy2>
    <STMKLRTeam xmlns="6ca39c9f-75c9-459e-8276-0df120b70e75">ABT08EEZG</STMKLRTeam>
    <STMKLRApproval2 xmlns="6ca39c9f-75c9-459e-8276-0df120b70e75">
      <UserInfo>
        <DisplayName/>
        <AccountId xsi:nil="true"/>
        <AccountType/>
      </UserInfo>
    </STMKLRApproval2>
    <STMKLRTeamDocumentDocType xmlns="6ca39c9f-75c9-459e-8276-0df120b70e75">Allgemeines Dokument</STMKLRTeamDocumentDocType>
    <STMKLRPageApprovalDate2 xmlns="6ca39c9f-75c9-459e-8276-0df120b70e75" xsi:nil="true"/>
    <STMKLRPosition xmlns="6ca39c9f-75c9-459e-8276-0df120b70e75" xsi:nil="true"/>
    <ma969ee1c8414e5990be9d34ae1806ec xmlns="6ca39c9f-75c9-459e-8276-0df120b70e75">
      <Terms xmlns="http://schemas.microsoft.com/office/infopath/2007/PartnerControls"/>
    </ma969ee1c8414e5990be9d34ae1806ec>
    <f6d2354ee20245edb2dbc5cf1e514b79 xmlns="6ca39c9f-75c9-459e-8276-0df120b70e75">
      <Terms xmlns="http://schemas.microsoft.com/office/infopath/2007/PartnerControls"/>
    </f6d2354ee20245edb2dbc5cf1e514b79>
    <STMKLRPageContact xmlns="6ca39c9f-75c9-459e-8276-0df120b70e75">
      <UserInfo>
        <DisplayName/>
        <AccountId xsi:nil="true"/>
        <AccountType/>
      </UserInfo>
    </STMKLRPageContact>
    <STMKLRApproval xmlns="6ca39c9f-75c9-459e-8276-0df120b70e75">
      <UserInfo>
        <DisplayName/>
        <AccountId xsi:nil="true"/>
        <AccountType/>
      </UserInfo>
    </STMKLRApproval>
    <STMKLRPageApprovedBy xmlns="6ca39c9f-75c9-459e-8276-0df120b70e75">
      <UserInfo>
        <DisplayName/>
        <AccountId xsi:nil="true"/>
        <AccountType/>
      </UserInfo>
    </STMKLRPageApprovedBy>
    <STMKLRPageApprovalDate xmlns="6ca39c9f-75c9-459e-8276-0df120b70e75" xsi:nil="true"/>
    <g10fcaa9ba614022bef7c3ff9cec2cec xmlns="6ca39c9f-75c9-459e-8276-0df120b70e75">
      <Terms xmlns="http://schemas.microsoft.com/office/infopath/2007/PartnerControls"/>
    </g10fcaa9ba614022bef7c3ff9cec2cec>
    <TaxCatchAll xmlns="6ca39c9f-75c9-459e-8276-0df120b70e75"/>
  </documentManagement>
</p:properties>
</file>

<file path=customXml/item5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Lena Baumann"/>
    <f:field ref="FSCFOLIO_1_1001_FieldCurrentDate" text="30.01.2024 17:43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EEZG_Förderungsrichtlinie_2024" edit="true"/>
    <f:field ref="CCAPRECONFIG_15_1001_Objektname" text="EEZG_Förderungsrichtlinie_2024" edit="true"/>
    <f:field ref="LSTMKPRECONFIG_1_1001_FieldDistributionListCopy" text="" multiline="true"/>
    <f:field ref="LSTMKPRECONFIG_1_1001_FieldDistributionList" text="" multiline="true"/>
    <f:field ref="objname" text="EEZG_Förderungsrichtlinie_2024" edit="true"/>
    <f:field ref="objsubject" text="" edit="true"/>
    <f:field ref="objcreatedby" text="Bakos, Waltraud"/>
    <f:field ref="objcreatedat" date="2024-01-30T12:40:41" text="30.01.2024 12:40:41"/>
    <f:field ref="objchangedby" text="Bakos, Waltraud"/>
    <f:field ref="objmodifiedat" date="2024-01-30T12:40:41" text="30.01.2024 12:40:4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LSTMKPRECONFIG_1_1001_FieldDistributionListCopy" text="Ergeht abschriftlich an"/>
    <f:field ref="LSTMKPRECONFIG_1_1001_FieldDistributionList" text="Ergeht an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ED42-F06E-4E4B-8671-BBD299F33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CCB27-7416-44D9-BB34-10EDB4F5AF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9726E3-8A4D-42A9-9735-1A8125EF3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39c9f-75c9-459e-8276-0df120b70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526AD-53D7-4472-B4BF-2068524DCC7A}">
  <ds:schemaRefs>
    <ds:schemaRef ds:uri="http://schemas.microsoft.com/office/2006/metadata/properties"/>
    <ds:schemaRef ds:uri="http://schemas.microsoft.com/office/infopath/2007/PartnerControls"/>
    <ds:schemaRef ds:uri="6ca39c9f-75c9-459e-8276-0df120b70e75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7535F387-1F10-4C0F-9B90-6FC96371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2267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Landesstandard</dc:creator>
  <cp:lastModifiedBy>Bakos Waltraud</cp:lastModifiedBy>
  <cp:revision>2</cp:revision>
  <dcterms:created xsi:type="dcterms:W3CDTF">2024-02-01T12:28:00Z</dcterms:created>
  <dcterms:modified xsi:type="dcterms:W3CDTF">2024-02-01T12:28:00Z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0x010100D994AA1D7C414BB98001F63F6A79DFD200D025DAAAB8084B4B9B8275F989495A5C020081C58A58EABAF34083668A9252CCABE9</vt:lpwstr>
  </property>
  <property fmtid="{D5CDD505-2E9C-101B-9397-08002B2CF9AE}" pid="3" name="STMKLRPageOE">
    <vt:lpwstr/>
  </property>
  <property fmtid="{D5CDD505-2E9C-101B-9397-08002B2CF9AE}" pid="4" name="STMKLRApp">
    <vt:lpwstr/>
  </property>
  <property fmtid="{D5CDD505-2E9C-101B-9397-08002B2CF9AE}" pid="5" name="STMKLRServiceGroups">
    <vt:lpwstr/>
  </property>
  <property fmtid="{D5CDD505-2E9C-101B-9397-08002B2CF9AE}" pid="6" name="STMKLRTopics">
    <vt:lpwstr/>
  </property>
  <property fmtid="{D5CDD505-2E9C-101B-9397-08002B2CF9AE}" pid="7" name="FSC#CFG@2108.100:dpSalutation">
    <vt:lpwstr/>
  </property>
  <property fmtid="{D5CDD505-2E9C-101B-9397-08002B2CF9AE}" pid="8" name="FSC#CFG@2108.100:dpFirstAddresseeName">
    <vt:lpwstr/>
  </property>
  <property fmtid="{D5CDD505-2E9C-101B-9397-08002B2CF9AE}" pid="9" name="FSC#CFG@2108.100:dpFirstAddresseeFirstname">
    <vt:lpwstr/>
  </property>
  <property fmtid="{D5CDD505-2E9C-101B-9397-08002B2CF9AE}" pid="10" name="FSC#CFG@2108.100:dpFirstAddresseeOrgName">
    <vt:lpwstr/>
  </property>
  <property fmtid="{D5CDD505-2E9C-101B-9397-08002B2CF9AE}" pid="11" name="FSC#CFG@2108.100:dpFirstAddresseeOrgnameaddon1">
    <vt:lpwstr/>
  </property>
  <property fmtid="{D5CDD505-2E9C-101B-9397-08002B2CF9AE}" pid="12" name="FSC#CFG@2108.100:dpFirstAddresseeBirthdate">
    <vt:lpwstr/>
  </property>
  <property fmtid="{D5CDD505-2E9C-101B-9397-08002B2CF9AE}" pid="13" name="FSC#CFG@2108.100:dpFirstAddresseeStreet">
    <vt:lpwstr/>
  </property>
  <property fmtid="{D5CDD505-2E9C-101B-9397-08002B2CF9AE}" pid="14" name="FSC#CFG@2108.100:dpFirstAddresseeStreetNumber">
    <vt:lpwstr/>
  </property>
  <property fmtid="{D5CDD505-2E9C-101B-9397-08002B2CF9AE}" pid="15" name="FSC#CFG@2108.100:dpFirstAddresseeZipcode">
    <vt:lpwstr/>
  </property>
  <property fmtid="{D5CDD505-2E9C-101B-9397-08002B2CF9AE}" pid="16" name="FSC#CFG@2108.100:dpFirstAddresseeCity">
    <vt:lpwstr/>
  </property>
  <property fmtid="{D5CDD505-2E9C-101B-9397-08002B2CF9AE}" pid="17" name="FSC#CFG@2108.100:dpPersEmail">
    <vt:lpwstr/>
  </property>
  <property fmtid="{D5CDD505-2E9C-101B-9397-08002B2CF9AE}" pid="18" name="FSC#CFG@2108.100:dpApproverGender">
    <vt:lpwstr>ups</vt:lpwstr>
  </property>
  <property fmtid="{D5CDD505-2E9C-101B-9397-08002B2CF9AE}" pid="19" name="FSC#CFG@2108.100:dpFileResponsibleGender">
    <vt:lpwstr>Leiter</vt:lpwstr>
  </property>
  <property fmtid="{D5CDD505-2E9C-101B-9397-08002B2CF9AE}" pid="20" name="FSC#CFG@2108.100:dpFileResponsibleGenderBH">
    <vt:lpwstr>BH</vt:lpwstr>
  </property>
  <property fmtid="{D5CDD505-2E9C-101B-9397-08002B2CF9AE}" pid="21" name="FSC#CFG@2108.100:dpFileRespOrgObjSubject">
    <vt:lpwstr/>
  </property>
  <property fmtid="{D5CDD505-2E9C-101B-9397-08002B2CF9AE}" pid="22" name="FSC#CFG@2108.100:dpFileResponsibleFAX">
    <vt:lpwstr/>
  </property>
  <property fmtid="{D5CDD505-2E9C-101B-9397-08002B2CF9AE}" pid="23" name="FSC#CFG@2108.100:dpFileResponsibleEmail">
    <vt:lpwstr/>
  </property>
  <property fmtid="{D5CDD505-2E9C-101B-9397-08002B2CF9AE}" pid="24" name="FSC#CFG@2108.100:dpFileResponsibleAddrCity">
    <vt:lpwstr/>
  </property>
  <property fmtid="{D5CDD505-2E9C-101B-9397-08002B2CF9AE}" pid="25" name="FSC#CFG@2108.100:dpFileResponsibleAddrZipCode">
    <vt:lpwstr/>
  </property>
  <property fmtid="{D5CDD505-2E9C-101B-9397-08002B2CF9AE}" pid="26" name="FSC#CFG@2108.100:dpFileResponsibleAddrStreet">
    <vt:lpwstr/>
  </property>
  <property fmtid="{D5CDD505-2E9C-101B-9397-08002B2CF9AE}" pid="27" name="FSC#LSTMKPRECONFIG@1.1001:PageChargessumbrutto">
    <vt:lpwstr/>
  </property>
  <property fmtid="{D5CDD505-2E9C-101B-9397-08002B2CF9AE}" pid="28" name="FSC#LSTMKPRECONFIG@1.1001:PageChargessumnetto">
    <vt:lpwstr/>
  </property>
  <property fmtid="{D5CDD505-2E9C-101B-9397-08002B2CF9AE}" pid="29" name="FSC#LSTMKPRECONFIG@1.1001:PageChargessumvat">
    <vt:lpwstr/>
  </property>
  <property fmtid="{D5CDD505-2E9C-101B-9397-08002B2CF9AE}" pid="30" name="FSC#CFG@2108.100:dpAcceptDraftList">
    <vt:lpwstr/>
  </property>
  <property fmtid="{D5CDD505-2E9C-101B-9397-08002B2CF9AE}" pid="31" name="FSC#CFG@2108.100:dpAcceptDraft">
    <vt:lpwstr/>
  </property>
  <property fmtid="{D5CDD505-2E9C-101B-9397-08002B2CF9AE}" pid="32" name="FSC#CFG@2108.100:DistributionListTest">
    <vt:lpwstr/>
  </property>
  <property fmtid="{D5CDD505-2E9C-101B-9397-08002B2CF9AE}" pid="33" name="FSC#CFG@2108.100:dpAddresseeIBAN">
    <vt:lpwstr/>
  </property>
  <property fmtid="{D5CDD505-2E9C-101B-9397-08002B2CF9AE}" pid="34" name="FSC#CFG@2108.100:dpAddresseeBIC">
    <vt:lpwstr/>
  </property>
  <property fmtid="{D5CDD505-2E9C-101B-9397-08002B2CF9AE}" pid="35" name="FSC#CFG@2108.100:dpViewedList">
    <vt:lpwstr/>
  </property>
  <property fmtid="{D5CDD505-2E9C-101B-9397-08002B2CF9AE}" pid="36" name="FSC#CFG@2108.100:dpSubjAreaBasenr">
    <vt:lpwstr/>
  </property>
  <property fmtid="{D5CDD505-2E9C-101B-9397-08002B2CF9AE}" pid="37" name="FSC#CFG@2108.100:dpRelatedReference">
    <vt:lpwstr/>
  </property>
  <property fmtid="{D5CDD505-2E9C-101B-9397-08002B2CF9AE}" pid="38" name="FSC#CFG@2108.100:dpfilerelatedfile">
    <vt:lpwstr/>
  </property>
  <property fmtid="{D5CDD505-2E9C-101B-9397-08002B2CF9AE}" pid="39" name="FSC#CFG@2108.100:dpRelatedtoSubfileopenedat">
    <vt:lpwstr/>
  </property>
  <property fmtid="{D5CDD505-2E9C-101B-9397-08002B2CF9AE}" pid="40" name="FSC#CFG@2108.100:dpSubjectAreaFileSubject">
    <vt:lpwstr/>
  </property>
  <property fmtid="{D5CDD505-2E9C-101B-9397-08002B2CF9AE}" pid="41" name="FSC#CFG@2108.100:dpSubjectAreaFileObjmlname">
    <vt:lpwstr/>
  </property>
  <property fmtid="{D5CDD505-2E9C-101B-9397-08002B2CF9AE}" pid="42" name="FSC#CFG@2108.100:dpAdresseeOrgAuthorityId">
    <vt:lpwstr/>
  </property>
  <property fmtid="{D5CDD505-2E9C-101B-9397-08002B2CF9AE}" pid="43" name="FSC#CFG@2108.100:dpIncattachments">
    <vt:lpwstr/>
  </property>
  <property fmtid="{D5CDD505-2E9C-101B-9397-08002B2CF9AE}" pid="44" name="FSC#CFG@2108.100:dpFirstAddresseeFileTitleFullNamePostTitle_textfield">
    <vt:lpwstr/>
  </property>
  <property fmtid="{D5CDD505-2E9C-101B-9397-08002B2CF9AE}" pid="45" name="FSC#CFG@2108.100:dpFirstAddresseeFileOrgName_textfield">
    <vt:lpwstr/>
  </property>
  <property fmtid="{D5CDD505-2E9C-101B-9397-08002B2CF9AE}" pid="46" name="FSC#CFG@2108.100:dpFirstAddresseeFileDateofBirth_textfield">
    <vt:lpwstr/>
  </property>
  <property fmtid="{D5CDD505-2E9C-101B-9397-08002B2CF9AE}" pid="47" name="FSC#CFG@2108.100:dpFirstAddresseeGenderShort">
    <vt:lpwstr/>
  </property>
  <property fmtid="{D5CDD505-2E9C-101B-9397-08002B2CF9AE}" pid="48" name="FSC#CFG@2108.100:dpFirstAddresseeGenderShortHerr">
    <vt:lpwstr/>
  </property>
  <property fmtid="{D5CDD505-2E9C-101B-9397-08002B2CF9AE}" pid="49" name="FSC#CFG@2108.100:dpFirstAddresseeGenderPronom">
    <vt:lpwstr/>
  </property>
  <property fmtid="{D5CDD505-2E9C-101B-9397-08002B2CF9AE}" pid="50" name="FSC#CFG@2108.100:dpFirstAddresseeFileAddresse">
    <vt:lpwstr/>
  </property>
  <property fmtid="{D5CDD505-2E9C-101B-9397-08002B2CF9AE}" pid="51" name="FSC#CFG@2108.100:dpFirstAddresseeFileAdditional1_textfield">
    <vt:lpwstr/>
  </property>
  <property fmtid="{D5CDD505-2E9C-101B-9397-08002B2CF9AE}" pid="52" name="FSC#CFG@2108.100:dpSecondAddresseeFileTitleFullNamePostTitle_textfield">
    <vt:lpwstr/>
  </property>
  <property fmtid="{D5CDD505-2E9C-101B-9397-08002B2CF9AE}" pid="53" name="FSC#CFG@2108.100:dpSecondAddresseeFileOrgName_textfield">
    <vt:lpwstr/>
  </property>
  <property fmtid="{D5CDD505-2E9C-101B-9397-08002B2CF9AE}" pid="54" name="FSC#CFG@2108.100:dpSecondAddresseeFileZH_textfield">
    <vt:lpwstr/>
  </property>
  <property fmtid="{D5CDD505-2E9C-101B-9397-08002B2CF9AE}" pid="55" name="FSC#CFG@2108.100:dpSecondAddresseeFileAdditional1_textfield">
    <vt:lpwstr/>
  </property>
  <property fmtid="{D5CDD505-2E9C-101B-9397-08002B2CF9AE}" pid="56" name="FSC#CFG@2108.100:dpGStsubfileopenedat">
    <vt:lpwstr/>
  </property>
  <property fmtid="{D5CDD505-2E9C-101B-9397-08002B2CF9AE}" pid="57" name="FSC#CFG@2108.100:dpAkt_1st_KGNr">
    <vt:lpwstr/>
  </property>
  <property fmtid="{D5CDD505-2E9C-101B-9397-08002B2CF9AE}" pid="58" name="FSC#CFG@2108.100:dpAkt_2nd_KGNr">
    <vt:lpwstr/>
  </property>
  <property fmtid="{D5CDD505-2E9C-101B-9397-08002B2CF9AE}" pid="59" name="FSC#CFG@2108.100:dpAkt_3rd_KGNr">
    <vt:lpwstr/>
  </property>
  <property fmtid="{D5CDD505-2E9C-101B-9397-08002B2CF9AE}" pid="60" name="FSC#CFG@2108.100:dpAkt_1st_KGName">
    <vt:lpwstr/>
  </property>
  <property fmtid="{D5CDD505-2E9C-101B-9397-08002B2CF9AE}" pid="61" name="FSC#CFG@2108.100:dpAkt_2nd_KGName">
    <vt:lpwstr/>
  </property>
  <property fmtid="{D5CDD505-2E9C-101B-9397-08002B2CF9AE}" pid="62" name="FSC#CFG@2108.100:dpAkt_3rd_KGName">
    <vt:lpwstr/>
  </property>
  <property fmtid="{D5CDD505-2E9C-101B-9397-08002B2CF9AE}" pid="63" name="FSC#CFG@2108.100:dpAkt_1st_Einlagezahl">
    <vt:lpwstr/>
  </property>
  <property fmtid="{D5CDD505-2E9C-101B-9397-08002B2CF9AE}" pid="64" name="FSC#CFG@2108.100:dpAkt_2nd_Einlagezahl">
    <vt:lpwstr/>
  </property>
  <property fmtid="{D5CDD505-2E9C-101B-9397-08002B2CF9AE}" pid="65" name="FSC#CFG@2108.100:dpAkt_3rd_Einlagezahl">
    <vt:lpwstr/>
  </property>
  <property fmtid="{D5CDD505-2E9C-101B-9397-08002B2CF9AE}" pid="66" name="FSC#CFG@2108.100:dpAkt_1st_Grundstuecknr">
    <vt:lpwstr/>
  </property>
  <property fmtid="{D5CDD505-2E9C-101B-9397-08002B2CF9AE}" pid="67" name="FSC#CFG@2108.100:dpAkt_2nd_Grundstuecknr">
    <vt:lpwstr/>
  </property>
  <property fmtid="{D5CDD505-2E9C-101B-9397-08002B2CF9AE}" pid="68" name="FSC#CFG@2108.100:dpAkt_3rd_Grundstuecknr">
    <vt:lpwstr/>
  </property>
  <property fmtid="{D5CDD505-2E9C-101B-9397-08002B2CF9AE}" pid="69" name="FSC#CFG@2108.100:dpGST_1st_KGNr">
    <vt:lpwstr/>
  </property>
  <property fmtid="{D5CDD505-2E9C-101B-9397-08002B2CF9AE}" pid="70" name="FSC#CFG@2108.100:dpGST_2nd_KGNr">
    <vt:lpwstr/>
  </property>
  <property fmtid="{D5CDD505-2E9C-101B-9397-08002B2CF9AE}" pid="71" name="FSC#CFG@2108.100:dpGST_3rd_KGNr">
    <vt:lpwstr/>
  </property>
  <property fmtid="{D5CDD505-2E9C-101B-9397-08002B2CF9AE}" pid="72" name="FSC#CFG@2108.100:dpGST_1st_KGName">
    <vt:lpwstr/>
  </property>
  <property fmtid="{D5CDD505-2E9C-101B-9397-08002B2CF9AE}" pid="73" name="FSC#CFG@2108.100:dpGST_2nd_KGName">
    <vt:lpwstr/>
  </property>
  <property fmtid="{D5CDD505-2E9C-101B-9397-08002B2CF9AE}" pid="74" name="FSC#CFG@2108.100:dpGST_3rd_KGName">
    <vt:lpwstr/>
  </property>
  <property fmtid="{D5CDD505-2E9C-101B-9397-08002B2CF9AE}" pid="75" name="FSC#CFG@2108.100:dpGST_1st_Einlagezahl">
    <vt:lpwstr/>
  </property>
  <property fmtid="{D5CDD505-2E9C-101B-9397-08002B2CF9AE}" pid="76" name="FSC#CFG@2108.100:dpGST_2nd_Einlagezahl">
    <vt:lpwstr/>
  </property>
  <property fmtid="{D5CDD505-2E9C-101B-9397-08002B2CF9AE}" pid="77" name="FSC#CFG@2108.100:dpGST_3rd_Einlagezahl">
    <vt:lpwstr/>
  </property>
  <property fmtid="{D5CDD505-2E9C-101B-9397-08002B2CF9AE}" pid="78" name="FSC#CFG@2108.100:dpGST_1st_Grundstuecknr">
    <vt:lpwstr/>
  </property>
  <property fmtid="{D5CDD505-2E9C-101B-9397-08002B2CF9AE}" pid="79" name="FSC#CFG@2108.100:dpGST_2nd_Grundstuecknr">
    <vt:lpwstr/>
  </property>
  <property fmtid="{D5CDD505-2E9C-101B-9397-08002B2CF9AE}" pid="80" name="FSC#CFG@2108.100:dpGST_3rd_Grundstuecknr">
    <vt:lpwstr/>
  </property>
  <property fmtid="{D5CDD505-2E9C-101B-9397-08002B2CF9AE}" pid="81" name="FSC#CFG@2108.100:DepartmentPhone">
    <vt:lpwstr/>
  </property>
  <property fmtid="{D5CDD505-2E9C-101B-9397-08002B2CF9AE}" pid="82" name="FSC#LSTMKPRECONFIG@1.1001:OperatingDepartment">
    <vt:lpwstr>Abteilung 8</vt:lpwstr>
  </property>
  <property fmtid="{D5CDD505-2E9C-101B-9397-08002B2CF9AE}" pid="83" name="FSC#LSTMKPRECONFIG@1.1001:Office">
    <vt:lpwstr/>
  </property>
  <property fmtid="{D5CDD505-2E9C-101B-9397-08002B2CF9AE}" pid="84" name="FSC#LSTMKPRECONFIG@1.1001:Agent">
    <vt:lpwstr>Waltraud Bakos</vt:lpwstr>
  </property>
  <property fmtid="{D5CDD505-2E9C-101B-9397-08002B2CF9AE}" pid="85" name="FSC#LSTMKPRECONFIG@1.1001:AgentPhone">
    <vt:lpwstr>+43 (316) 877-3550</vt:lpwstr>
  </property>
  <property fmtid="{D5CDD505-2E9C-101B-9397-08002B2CF9AE}" pid="86" name="FSC#LSTMKPRECONFIG@1.1001:AgentFax">
    <vt:lpwstr>+43 (316) 877-3373</vt:lpwstr>
  </property>
  <property fmtid="{D5CDD505-2E9C-101B-9397-08002B2CF9AE}" pid="87" name="FSC#LSTMKPRECONFIG@1.1001:DepartmentFax">
    <vt:lpwstr>+43 (316) 877-3373</vt:lpwstr>
  </property>
  <property fmtid="{D5CDD505-2E9C-101B-9397-08002B2CF9AE}" pid="88" name="FSC#LSTMKPRECONFIG@1.1001:DepartmentEMail">
    <vt:lpwstr>abteilung8@stmk.gv.at</vt:lpwstr>
  </property>
  <property fmtid="{D5CDD505-2E9C-101B-9397-08002B2CF9AE}" pid="89" name="FSC#LSTMKPRECONFIG@1.1001:SubfileDate">
    <vt:lpwstr>30.01.2024</vt:lpwstr>
  </property>
  <property fmtid="{D5CDD505-2E9C-101B-9397-08002B2CF9AE}" pid="90" name="FSC#LSTMKPRECONFIG@1.1001:SubfileSubject">
    <vt:lpwstr>Entgelterhöhungs-Zweckzuschussgesetz 2024; Förderung.</vt:lpwstr>
  </property>
  <property fmtid="{D5CDD505-2E9C-101B-9397-08002B2CF9AE}" pid="91" name="FSC#LSTMKPRECONFIG@1.1001:SubfileSubjectPart2">
    <vt:lpwstr/>
  </property>
  <property fmtid="{D5CDD505-2E9C-101B-9397-08002B2CF9AE}" pid="92" name="FSC#LSTMKPRECONFIG@1.1001:SubfileNotice">
    <vt:lpwstr/>
  </property>
  <property fmtid="{D5CDD505-2E9C-101B-9397-08002B2CF9AE}" pid="93" name="FSC#LSTMKPRECONFIG@1.1001:DepartmentZipCode">
    <vt:lpwstr>8010</vt:lpwstr>
  </property>
  <property fmtid="{D5CDD505-2E9C-101B-9397-08002B2CF9AE}" pid="94" name="FSC#LSTMKPRECONFIG@1.1001:DepartmentCountry">
    <vt:lpwstr/>
  </property>
  <property fmtid="{D5CDD505-2E9C-101B-9397-08002B2CF9AE}" pid="95" name="FSC#LSTMKPRECONFIG@1.1001:DepartmentCity">
    <vt:lpwstr>Graz</vt:lpwstr>
  </property>
  <property fmtid="{D5CDD505-2E9C-101B-9397-08002B2CF9AE}" pid="96" name="FSC#LSTMKPRECONFIG@1.1001:DepartmentStreet">
    <vt:lpwstr>Friedrichgasse 9</vt:lpwstr>
  </property>
  <property fmtid="{D5CDD505-2E9C-101B-9397-08002B2CF9AE}" pid="97" name="FSC#LSTMKPRECONFIG@1.1001:DepartmentOfficeHours">
    <vt:lpwstr>Montag bis Freitag von 8:00 bis 12:30 Uhr und nach Terminvereinbarung</vt:lpwstr>
  </property>
  <property fmtid="{D5CDD505-2E9C-101B-9397-08002B2CF9AE}" pid="98" name="FSC#LSTMKPRECONFIG@1.1001:DepartmentBusStop">
    <vt:lpwstr/>
  </property>
  <property fmtid="{D5CDD505-2E9C-101B-9397-08002B2CF9AE}" pid="99" name="FSC#LSTMKPRECONFIG@1.1001:DepartmentDVR">
    <vt:lpwstr>https://datenschutz.stmk.gv.at</vt:lpwstr>
  </property>
  <property fmtid="{D5CDD505-2E9C-101B-9397-08002B2CF9AE}" pid="100" name="FSC#LSTMKPRECONFIG@1.1001:DepartmentUID">
    <vt:lpwstr>ATU37001007</vt:lpwstr>
  </property>
  <property fmtid="{D5CDD505-2E9C-101B-9397-08002B2CF9AE}" pid="101" name="FSC#LSTMKPRECONFIG@1.1001:DepartmentGroup">
    <vt:lpwstr>AMT DER STEIERMÄRKISCHEN LANDESREGIERUNG</vt:lpwstr>
  </property>
  <property fmtid="{D5CDD505-2E9C-101B-9397-08002B2CF9AE}" pid="102" name="FSC#LSTMKPRECONFIG@1.1001:OperatingDepartmentDesc">
    <vt:lpwstr>Gesundheit und Pflege</vt:lpwstr>
  </property>
  <property fmtid="{D5CDD505-2E9C-101B-9397-08002B2CF9AE}" pid="103" name="FSC#LSTMKPRECONFIG@1.1001:OfficeDesc">
    <vt:lpwstr/>
  </property>
  <property fmtid="{D5CDD505-2E9C-101B-9397-08002B2CF9AE}" pid="104" name="FSC#LSTMKPRECONFIG@1.1001:SubfileReference">
    <vt:lpwstr>ABT08-582253/2023-1</vt:lpwstr>
  </property>
  <property fmtid="{D5CDD505-2E9C-101B-9397-08002B2CF9AE}" pid="105" name="FSC#LSTMKPRECONFIG@1.1001:Clause">
    <vt:lpwstr/>
  </property>
  <property fmtid="{D5CDD505-2E9C-101B-9397-08002B2CF9AE}" pid="106" name="FSC#LSTMKPRECONFIG@1.1001:ClauseUser">
    <vt:lpwstr/>
  </property>
  <property fmtid="{D5CDD505-2E9C-101B-9397-08002B2CF9AE}" pid="107" name="FSC#LSTMKPRECONFIG@1.1001:ExternalFile">
    <vt:lpwstr>Bezug: ABT11-3141/2024-2</vt:lpwstr>
  </property>
  <property fmtid="{D5CDD505-2E9C-101B-9397-08002B2CF9AE}" pid="108" name="FSC#LSTMKPRECONFIG@1.1001:ApprovedSignature">
    <vt:lpwstr/>
  </property>
  <property fmtid="{D5CDD505-2E9C-101B-9397-08002B2CF9AE}" pid="109" name="FSC#LSTMKPRECONFIG@1.1001:ApprovalList">
    <vt:lpwstr/>
  </property>
  <property fmtid="{D5CDD505-2E9C-101B-9397-08002B2CF9AE}" pid="110" name="FSC#LSTMKPRECONFIG@1.1001:ApprovedAt">
    <vt:lpwstr/>
  </property>
  <property fmtid="{D5CDD505-2E9C-101B-9397-08002B2CF9AE}" pid="111" name="FSC#LSTMKPRECONFIG@1.1001:AuthoritySigned">
    <vt:lpwstr/>
  </property>
  <property fmtid="{D5CDD505-2E9C-101B-9397-08002B2CF9AE}" pid="112" name="FSC#LSTMKFA1B@15.1300:DistributionList">
    <vt:lpwstr/>
  </property>
  <property fmtid="{D5CDD505-2E9C-101B-9397-08002B2CF9AE}" pid="113" name="FSC#LSTMKFA1B@15.1300:DistributionListCopy">
    <vt:lpwstr/>
  </property>
  <property fmtid="{D5CDD505-2E9C-101B-9397-08002B2CF9AE}" pid="114" name="FSC#LSTMKPRECONFIG@1.1001:DistributionListCopyGISA">
    <vt:lpwstr/>
  </property>
  <property fmtid="{D5CDD505-2E9C-101B-9397-08002B2CF9AE}" pid="115" name="FSC#LSTMKA5@15.1300:FileResporg">
    <vt:lpwstr/>
  </property>
  <property fmtid="{D5CDD505-2E9C-101B-9397-08002B2CF9AE}" pid="116" name="FSC#LSTMKA5@15.1300:SubfileResporg">
    <vt:lpwstr>Abteilung 8 Gesundheit und Pflege</vt:lpwstr>
  </property>
  <property fmtid="{D5CDD505-2E9C-101B-9397-08002B2CF9AE}" pid="117" name="FSC#LSTMKA5@15.1300:dpSubfileNr">
    <vt:lpwstr/>
  </property>
  <property fmtid="{D5CDD505-2E9C-101B-9397-08002B2CF9AE}" pid="118" name="FSC#LSTMKPRECONFIG@1.1001:dpSalutation">
    <vt:lpwstr/>
  </property>
  <property fmtid="{D5CDD505-2E9C-101B-9397-08002B2CF9AE}" pid="119" name="FSC#LSTMKA5@15.1300:dpPersSalutation">
    <vt:lpwstr/>
  </property>
  <property fmtid="{D5CDD505-2E9C-101B-9397-08002B2CF9AE}" pid="120" name="FSC#LSTMKA5@15.1300:dpPersFunkTitle">
    <vt:lpwstr/>
  </property>
  <property fmtid="{D5CDD505-2E9C-101B-9397-08002B2CF9AE}" pid="121" name="FSC#LSTMKA5@15.1300:dpPersUserTitle">
    <vt:lpwstr/>
  </property>
  <property fmtid="{D5CDD505-2E9C-101B-9397-08002B2CF9AE}" pid="122" name="FSC#LSTMKA5@15.1300:dpPersFirstName">
    <vt:lpwstr/>
  </property>
  <property fmtid="{D5CDD505-2E9C-101B-9397-08002B2CF9AE}" pid="123" name="FSC#LSTMKA5@15.1300:dpPersName">
    <vt:lpwstr/>
  </property>
  <property fmtid="{D5CDD505-2E9C-101B-9397-08002B2CF9AE}" pid="124" name="FSC#LSTMKA5@15.1300:dpPersonnelNr">
    <vt:lpwstr/>
  </property>
  <property fmtid="{D5CDD505-2E9C-101B-9397-08002B2CF9AE}" pid="125" name="FSC#LSTMKA5@15.1300:dpPersJobTitle">
    <vt:lpwstr/>
  </property>
  <property fmtid="{D5CDD505-2E9C-101B-9397-08002B2CF9AE}" pid="126" name="FSC#LSTMKA5@15.1300:FirstAddresseeDateOfBirth">
    <vt:lpwstr/>
  </property>
  <property fmtid="{D5CDD505-2E9C-101B-9397-08002B2CF9AE}" pid="127" name="FSC#LSTMKA5@15.1300:FirstAddresseeJob">
    <vt:lpwstr/>
  </property>
  <property fmtid="{D5CDD505-2E9C-101B-9397-08002B2CF9AE}" pid="128" name="FSC#LSTMKA5@15.1300:FirstAddresseePrivate">
    <vt:lpwstr/>
  </property>
  <property fmtid="{D5CDD505-2E9C-101B-9397-08002B2CF9AE}" pid="129" name="FSC#LSTMKA5@15.1300:FirstAddresseeAddressPrivateWN">
    <vt:lpwstr/>
  </property>
  <property fmtid="{D5CDD505-2E9C-101B-9397-08002B2CF9AE}" pid="130" name="FSC#LSTMKA5@15.1300:FirstAddresseeFile">
    <vt:lpwstr/>
  </property>
  <property fmtid="{D5CDD505-2E9C-101B-9397-08002B2CF9AE}" pid="131" name="FSC#LSTMKA5@15.1300:FirstAddresseeFileAddress">
    <vt:lpwstr/>
  </property>
  <property fmtid="{D5CDD505-2E9C-101B-9397-08002B2CF9AE}" pid="132" name="FSC#LSTMKA5@15.1300:FirstAddresseeFileAddressPrivate">
    <vt:lpwstr/>
  </property>
  <property fmtid="{D5CDD505-2E9C-101B-9397-08002B2CF9AE}" pid="133" name="FSC#LSTMKPRECONFIG@1.1001:FileELAKKey">
    <vt:lpwstr/>
  </property>
  <property fmtid="{D5CDD505-2E9C-101B-9397-08002B2CF9AE}" pid="134" name="FSC#LSTMKERS@15.1700:DecisionDate">
    <vt:lpwstr/>
  </property>
  <property fmtid="{D5CDD505-2E9C-101B-9397-08002B2CF9AE}" pid="135" name="FSC#LSTMKERS@15.1700:CaucusNumber">
    <vt:lpwstr/>
  </property>
  <property fmtid="{D5CDD505-2E9C-101B-9397-08002B2CF9AE}" pid="136" name="FSC#LSTMKERS@15.1700:BureauHead">
    <vt:lpwstr> Dr. Karlheinz Kornhäusl</vt:lpwstr>
  </property>
  <property fmtid="{D5CDD505-2E9C-101B-9397-08002B2CF9AE}" pid="137" name="FSC#LSTMKERS@15.1700:FurtherRelations">
    <vt:lpwstr/>
  </property>
  <property fmtid="{D5CDD505-2E9C-101B-9397-08002B2CF9AE}" pid="138" name="FSC#COOELAK@1.1001:Subject">
    <vt:lpwstr/>
  </property>
  <property fmtid="{D5CDD505-2E9C-101B-9397-08002B2CF9AE}" pid="139" name="FSC#COOELAK@1.1001:FileReference">
    <vt:lpwstr/>
  </property>
  <property fmtid="{D5CDD505-2E9C-101B-9397-08002B2CF9AE}" pid="140" name="FSC#COOELAK@1.1001:FileRefYear">
    <vt:lpwstr/>
  </property>
  <property fmtid="{D5CDD505-2E9C-101B-9397-08002B2CF9AE}" pid="141" name="FSC#COOELAK@1.1001:FileRefOrdinal">
    <vt:lpwstr/>
  </property>
  <property fmtid="{D5CDD505-2E9C-101B-9397-08002B2CF9AE}" pid="142" name="FSC#COOELAK@1.1001:FileRefOU">
    <vt:lpwstr/>
  </property>
  <property fmtid="{D5CDD505-2E9C-101B-9397-08002B2CF9AE}" pid="143" name="FSC#COOELAK@1.1001:Organization">
    <vt:lpwstr/>
  </property>
  <property fmtid="{D5CDD505-2E9C-101B-9397-08002B2CF9AE}" pid="144" name="FSC#COOELAK@1.1001:Owner">
    <vt:lpwstr>Bakos Waltraud</vt:lpwstr>
  </property>
  <property fmtid="{D5CDD505-2E9C-101B-9397-08002B2CF9AE}" pid="145" name="FSC#COOELAK@1.1001:OwnerExtension">
    <vt:lpwstr>3550</vt:lpwstr>
  </property>
  <property fmtid="{D5CDD505-2E9C-101B-9397-08002B2CF9AE}" pid="146" name="FSC#COOELAK@1.1001:OwnerFaxExtension">
    <vt:lpwstr>3373</vt:lpwstr>
  </property>
  <property fmtid="{D5CDD505-2E9C-101B-9397-08002B2CF9AE}" pid="147" name="FSC#COOELAK@1.1001:DispatchedBy">
    <vt:lpwstr/>
  </property>
  <property fmtid="{D5CDD505-2E9C-101B-9397-08002B2CF9AE}" pid="148" name="FSC#COOELAK@1.1001:DispatchedAt">
    <vt:lpwstr/>
  </property>
  <property fmtid="{D5CDD505-2E9C-101B-9397-08002B2CF9AE}" pid="149" name="FSC#COOELAK@1.1001:ApprovedBy">
    <vt:lpwstr/>
  </property>
  <property fmtid="{D5CDD505-2E9C-101B-9397-08002B2CF9AE}" pid="150" name="FSC#COOELAK@1.1001:ApprovedAt">
    <vt:lpwstr/>
  </property>
  <property fmtid="{D5CDD505-2E9C-101B-9397-08002B2CF9AE}" pid="151" name="FSC#COOELAK@1.1001:Department">
    <vt:lpwstr>ABT08-6.0 (Abteilung 8 Gesundheit und Pflege - Referat Pflegemanagement)</vt:lpwstr>
  </property>
  <property fmtid="{D5CDD505-2E9C-101B-9397-08002B2CF9AE}" pid="152" name="FSC#COOELAK@1.1001:CreatedAt">
    <vt:lpwstr>30.01.2024</vt:lpwstr>
  </property>
  <property fmtid="{D5CDD505-2E9C-101B-9397-08002B2CF9AE}" pid="153" name="FSC#COOELAK@1.1001:OU">
    <vt:lpwstr>ABT08 (Abteilung 8 Gesundheit und Pflege)</vt:lpwstr>
  </property>
  <property fmtid="{D5CDD505-2E9C-101B-9397-08002B2CF9AE}" pid="154" name="FSC#COOELAK@1.1001:Priority">
    <vt:lpwstr> ()</vt:lpwstr>
  </property>
  <property fmtid="{D5CDD505-2E9C-101B-9397-08002B2CF9AE}" pid="155" name="FSC#COOELAK@1.1001:ObjBarCode">
    <vt:lpwstr>*COO.2108.106.29.8049690*</vt:lpwstr>
  </property>
  <property fmtid="{D5CDD505-2E9C-101B-9397-08002B2CF9AE}" pid="156" name="FSC#COOELAK@1.1001:RefBarCode">
    <vt:lpwstr>*COO.2108.107.5.229471*</vt:lpwstr>
  </property>
  <property fmtid="{D5CDD505-2E9C-101B-9397-08002B2CF9AE}" pid="157" name="FSC#COOELAK@1.1001:FileRefBarCode">
    <vt:lpwstr>**</vt:lpwstr>
  </property>
  <property fmtid="{D5CDD505-2E9C-101B-9397-08002B2CF9AE}" pid="158" name="FSC#COOELAK@1.1001:ExternalRef">
    <vt:lpwstr>ABT11-3141/2024-2</vt:lpwstr>
  </property>
  <property fmtid="{D5CDD505-2E9C-101B-9397-08002B2CF9AE}" pid="159" name="FSC#COOELAK@1.1001:IncomingNumber">
    <vt:lpwstr/>
  </property>
  <property fmtid="{D5CDD505-2E9C-101B-9397-08002B2CF9AE}" pid="160" name="FSC#COOELAK@1.1001:IncomingSubject">
    <vt:lpwstr/>
  </property>
  <property fmtid="{D5CDD505-2E9C-101B-9397-08002B2CF9AE}" pid="161" name="FSC#COOELAK@1.1001:ProcessResponsible">
    <vt:lpwstr/>
  </property>
  <property fmtid="{D5CDD505-2E9C-101B-9397-08002B2CF9AE}" pid="162" name="FSC#COOELAK@1.1001:ProcessResponsiblePhone">
    <vt:lpwstr/>
  </property>
  <property fmtid="{D5CDD505-2E9C-101B-9397-08002B2CF9AE}" pid="163" name="FSC#COOELAK@1.1001:ProcessResponsibleMail">
    <vt:lpwstr/>
  </property>
  <property fmtid="{D5CDD505-2E9C-101B-9397-08002B2CF9AE}" pid="164" name="FSC#COOELAK@1.1001:ProcessResponsibleFax">
    <vt:lpwstr/>
  </property>
  <property fmtid="{D5CDD505-2E9C-101B-9397-08002B2CF9AE}" pid="165" name="FSC#COOELAK@1.1001:ApproverFirstName">
    <vt:lpwstr/>
  </property>
  <property fmtid="{D5CDD505-2E9C-101B-9397-08002B2CF9AE}" pid="166" name="FSC#COOELAK@1.1001:ApproverSurName">
    <vt:lpwstr/>
  </property>
  <property fmtid="{D5CDD505-2E9C-101B-9397-08002B2CF9AE}" pid="167" name="FSC#COOELAK@1.1001:ApproverTitle">
    <vt:lpwstr/>
  </property>
  <property fmtid="{D5CDD505-2E9C-101B-9397-08002B2CF9AE}" pid="168" name="FSC#COOELAK@1.1001:ExternalDate">
    <vt:lpwstr/>
  </property>
  <property fmtid="{D5CDD505-2E9C-101B-9397-08002B2CF9AE}" pid="169" name="FSC#COOELAK@1.1001:SettlementApprovedAt">
    <vt:lpwstr/>
  </property>
  <property fmtid="{D5CDD505-2E9C-101B-9397-08002B2CF9AE}" pid="170" name="FSC#COOELAK@1.1001:BaseNumber">
    <vt:lpwstr/>
  </property>
  <property fmtid="{D5CDD505-2E9C-101B-9397-08002B2CF9AE}" pid="171" name="FSC#COOELAK@1.1001:CurrentUserRolePos">
    <vt:lpwstr>ERS PB-Assistent/-in</vt:lpwstr>
  </property>
  <property fmtid="{D5CDD505-2E9C-101B-9397-08002B2CF9AE}" pid="172" name="FSC#COOELAK@1.1001:CurrentUserEmail">
    <vt:lpwstr>lena.baumann@stmk.gv.at</vt:lpwstr>
  </property>
  <property fmtid="{D5CDD505-2E9C-101B-9397-08002B2CF9AE}" pid="173" name="FSC#ELAKGOV@1.1001:PersonalSubjGender">
    <vt:lpwstr/>
  </property>
  <property fmtid="{D5CDD505-2E9C-101B-9397-08002B2CF9AE}" pid="174" name="FSC#ELAKGOV@1.1001:PersonalSubjFirstName">
    <vt:lpwstr/>
  </property>
  <property fmtid="{D5CDD505-2E9C-101B-9397-08002B2CF9AE}" pid="175" name="FSC#ELAKGOV@1.1001:PersonalSubjSurName">
    <vt:lpwstr/>
  </property>
  <property fmtid="{D5CDD505-2E9C-101B-9397-08002B2CF9AE}" pid="176" name="FSC#ELAKGOV@1.1001:PersonalSubjSalutation">
    <vt:lpwstr/>
  </property>
  <property fmtid="{D5CDD505-2E9C-101B-9397-08002B2CF9AE}" pid="177" name="FSC#ELAKGOV@1.1001:PersonalSubjAddress">
    <vt:lpwstr/>
  </property>
  <property fmtid="{D5CDD505-2E9C-101B-9397-08002B2CF9AE}" pid="178" name="FSC#ATSTATECFG@1.1001:Office">
    <vt:lpwstr/>
  </property>
  <property fmtid="{D5CDD505-2E9C-101B-9397-08002B2CF9AE}" pid="179" name="FSC#ATSTATECFG@1.1001:Agent">
    <vt:lpwstr>Waltraud Bakos</vt:lpwstr>
  </property>
  <property fmtid="{D5CDD505-2E9C-101B-9397-08002B2CF9AE}" pid="180" name="FSC#ATSTATECFG@1.1001:AgentPhone">
    <vt:lpwstr>+43 (316) 877-3550</vt:lpwstr>
  </property>
  <property fmtid="{D5CDD505-2E9C-101B-9397-08002B2CF9AE}" pid="181" name="FSC#ATSTATECFG@1.1001:DepartmentFax">
    <vt:lpwstr>+43 (316) 877-3373</vt:lpwstr>
  </property>
  <property fmtid="{D5CDD505-2E9C-101B-9397-08002B2CF9AE}" pid="182" name="FSC#ATSTATECFG@1.1001:DepartmentEmail">
    <vt:lpwstr>abteilung8@stmk.gv.at</vt:lpwstr>
  </property>
  <property fmtid="{D5CDD505-2E9C-101B-9397-08002B2CF9AE}" pid="183" name="FSC#ATSTATECFG@1.1001:SubfileDate">
    <vt:lpwstr>30.01.2024</vt:lpwstr>
  </property>
  <property fmtid="{D5CDD505-2E9C-101B-9397-08002B2CF9AE}" pid="184" name="FSC#ATSTATECFG@1.1001:SubfileSubject">
    <vt:lpwstr>Entgelterhöhungs-Zweckzuschussgesetz 2024; Förderung.</vt:lpwstr>
  </property>
  <property fmtid="{D5CDD505-2E9C-101B-9397-08002B2CF9AE}" pid="185" name="FSC#ATSTATECFG@1.1001:DepartmentZipCode">
    <vt:lpwstr>8010</vt:lpwstr>
  </property>
  <property fmtid="{D5CDD505-2E9C-101B-9397-08002B2CF9AE}" pid="186" name="FSC#ATSTATECFG@1.1001:DepartmentCountry">
    <vt:lpwstr/>
  </property>
  <property fmtid="{D5CDD505-2E9C-101B-9397-08002B2CF9AE}" pid="187" name="FSC#ATSTATECFG@1.1001:DepartmentCity">
    <vt:lpwstr>Graz</vt:lpwstr>
  </property>
  <property fmtid="{D5CDD505-2E9C-101B-9397-08002B2CF9AE}" pid="188" name="FSC#ATSTATECFG@1.1001:DepartmentStreet">
    <vt:lpwstr>Friedrichgasse 9</vt:lpwstr>
  </property>
  <property fmtid="{D5CDD505-2E9C-101B-9397-08002B2CF9AE}" pid="189" name="FSC#CCAPRECONFIGG@15.1001:DepartmentON">
    <vt:lpwstr/>
  </property>
  <property fmtid="{D5CDD505-2E9C-101B-9397-08002B2CF9AE}" pid="190" name="FSC#CCAPRECONFIGG@15.1001:DepartmentWebsite">
    <vt:lpwstr>http://verwaltung.steiermark.at</vt:lpwstr>
  </property>
  <property fmtid="{D5CDD505-2E9C-101B-9397-08002B2CF9AE}" pid="191" name="FSC#ATSTATECFG@1.1001:DepartmentDVR">
    <vt:lpwstr>https://datenschutz.stmk.gv.at</vt:lpwstr>
  </property>
  <property fmtid="{D5CDD505-2E9C-101B-9397-08002B2CF9AE}" pid="192" name="FSC#ATSTATECFG@1.1001:DepartmentUID">
    <vt:lpwstr>ATU37001007</vt:lpwstr>
  </property>
  <property fmtid="{D5CDD505-2E9C-101B-9397-08002B2CF9AE}" pid="193" name="FSC#ATSTATECFG@1.1001:SubfileReference">
    <vt:lpwstr>ABT08-582253/2023-1</vt:lpwstr>
  </property>
  <property fmtid="{D5CDD505-2E9C-101B-9397-08002B2CF9AE}" pid="194" name="FSC#ATSTATECFG@1.1001:Clause">
    <vt:lpwstr/>
  </property>
  <property fmtid="{D5CDD505-2E9C-101B-9397-08002B2CF9AE}" pid="195" name="FSC#ATSTATECFG@1.1001:ApprovedSignature">
    <vt:lpwstr/>
  </property>
  <property fmtid="{D5CDD505-2E9C-101B-9397-08002B2CF9AE}" pid="196" name="FSC#ATSTATECFG@1.1001:BankAccount">
    <vt:lpwstr/>
  </property>
  <property fmtid="{D5CDD505-2E9C-101B-9397-08002B2CF9AE}" pid="197" name="FSC#ATSTATECFG@1.1001:BankAccountOwner">
    <vt:lpwstr/>
  </property>
  <property fmtid="{D5CDD505-2E9C-101B-9397-08002B2CF9AE}" pid="198" name="FSC#ATSTATECFG@1.1001:BankInstitute">
    <vt:lpwstr>Raiffeisen-Landesbank Steiermark AG</vt:lpwstr>
  </property>
  <property fmtid="{D5CDD505-2E9C-101B-9397-08002B2CF9AE}" pid="199" name="FSC#ATSTATECFG@1.1001:BankAccountID">
    <vt:lpwstr/>
  </property>
  <property fmtid="{D5CDD505-2E9C-101B-9397-08002B2CF9AE}" pid="200" name="FSC#ATSTATECFG@1.1001:BankAccountIBAN">
    <vt:lpwstr>AT023800090004105201</vt:lpwstr>
  </property>
  <property fmtid="{D5CDD505-2E9C-101B-9397-08002B2CF9AE}" pid="201" name="FSC#ATSTATECFG@1.1001:BankAccountBIC">
    <vt:lpwstr>RZSTAT2G</vt:lpwstr>
  </property>
  <property fmtid="{D5CDD505-2E9C-101B-9397-08002B2CF9AE}" pid="202" name="FSC#ATSTATECFG@1.1001:BankName">
    <vt:lpwstr/>
  </property>
  <property fmtid="{D5CDD505-2E9C-101B-9397-08002B2CF9AE}" pid="203" name="FSC#COOELAK@1.1001:ObjectAddressees">
    <vt:lpwstr/>
  </property>
  <property fmtid="{D5CDD505-2E9C-101B-9397-08002B2CF9AE}" pid="204" name="FSC#COOELAK@1.1001:replyreference">
    <vt:lpwstr/>
  </property>
  <property fmtid="{D5CDD505-2E9C-101B-9397-08002B2CF9AE}" pid="205" name="FSC#COOELAK@1.1001:OfficeHours">
    <vt:lpwstr/>
  </property>
  <property fmtid="{D5CDD505-2E9C-101B-9397-08002B2CF9AE}" pid="206" name="FSC#COOELAK@1.1001:FileRefOULong">
    <vt:lpwstr/>
  </property>
  <property fmtid="{D5CDD505-2E9C-101B-9397-08002B2CF9AE}" pid="207" name="FSC#ATPRECONFIG@1.1001:ChargePreview">
    <vt:lpwstr/>
  </property>
  <property fmtid="{D5CDD505-2E9C-101B-9397-08002B2CF9AE}" pid="208" name="FSC#ATSTATECFG@1.1001:ExternalFile">
    <vt:lpwstr>Bezug: ABT11-3141/2024-2</vt:lpwstr>
  </property>
  <property fmtid="{D5CDD505-2E9C-101B-9397-08002B2CF9AE}" pid="209" name="FSC#COOSYSTEM@1.1:Container">
    <vt:lpwstr>COO.2108.106.29.8049690</vt:lpwstr>
  </property>
  <property fmtid="{D5CDD505-2E9C-101B-9397-08002B2CF9AE}" pid="210" name="FSC#FSCFOLIO@1.1001:docpropproject">
    <vt:lpwstr/>
  </property>
  <property fmtid="{D5CDD505-2E9C-101B-9397-08002B2CF9AE}" pid="211" name="FSC#CFG@2108.100:SAP_FI_NRAusgangsstück">
    <vt:lpwstr> </vt:lpwstr>
  </property>
  <property fmtid="{D5CDD505-2E9C-101B-9397-08002B2CF9AE}" pid="212" name="FSC$NOPARSEFILE">
    <vt:bool>false</vt:bool>
  </property>
  <property fmtid="{D5CDD505-2E9C-101B-9397-08002B2CF9AE}" pid="213" name="FSC#CFG@2108.100:dpSubjectAreaFilefilenotice">
    <vt:lpwstr/>
  </property>
  <property fmtid="{D5CDD505-2E9C-101B-9397-08002B2CF9AE}" pid="214" name="FSC#CFG@2108.100:dpSecondAddresseeGenderShortHerr">
    <vt:lpwstr/>
  </property>
  <property fmtid="{D5CDD505-2E9C-101B-9397-08002B2CF9AE}" pid="215" name="FSC#CFG@2108.100:dpFirstAddresseeFileAdditional2_textfield">
    <vt:lpwstr/>
  </property>
  <property fmtid="{D5CDD505-2E9C-101B-9397-08002B2CF9AE}" pid="216" name="FSC#CFG@2108.100:dpFirstAddresseeFileAdditional3_textfield">
    <vt:lpwstr/>
  </property>
  <property fmtid="{D5CDD505-2E9C-101B-9397-08002B2CF9AE}" pid="217" name="FSC#CFG@2108.100:dpFirstAddresseeFileAdditional4_textfield">
    <vt:lpwstr/>
  </property>
  <property fmtid="{D5CDD505-2E9C-101B-9397-08002B2CF9AE}" pid="218" name="FSC#CFG@2108.100:dpFirstAddresseeFileAdditional5_textfield">
    <vt:lpwstr/>
  </property>
  <property fmtid="{D5CDD505-2E9C-101B-9397-08002B2CF9AE}" pid="219" name="FSC#CFG@2108.100:dpSecondAddresseeFileBirthdate_textfield">
    <vt:lpwstr/>
  </property>
</Properties>
</file>