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8E" w:rsidRPr="00D754B2" w:rsidRDefault="009707D2" w:rsidP="00231A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Muster- </w:t>
      </w:r>
      <w:r w:rsidR="00CB6C8E" w:rsidRPr="00261DD8">
        <w:rPr>
          <w:rFonts w:ascii="Times New Roman" w:hAnsi="Times New Roman" w:cs="Times New Roman"/>
          <w:b/>
          <w:sz w:val="34"/>
          <w:szCs w:val="36"/>
        </w:rPr>
        <w:t>Richtlinie</w:t>
      </w:r>
    </w:p>
    <w:p w:rsidR="00CB6C8E" w:rsidRPr="00D754B2" w:rsidRDefault="00CB6C8E" w:rsidP="00231A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54B2">
        <w:rPr>
          <w:rFonts w:ascii="Times New Roman" w:hAnsi="Times New Roman" w:cs="Times New Roman"/>
          <w:b/>
          <w:sz w:val="36"/>
          <w:szCs w:val="36"/>
        </w:rPr>
        <w:t>für die Gewährung eines rückzahlbaren Kautionsbeitrages</w:t>
      </w:r>
    </w:p>
    <w:p w:rsidR="00013B56" w:rsidRDefault="009707D2" w:rsidP="00231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durch die Gemeinde</w:t>
      </w:r>
      <w:r w:rsidRPr="00231AF7">
        <w:rPr>
          <w:rFonts w:ascii="Times New Roman" w:hAnsi="Times New Roman" w:cs="Times New Roman"/>
          <w:b/>
          <w:sz w:val="36"/>
          <w:szCs w:val="36"/>
          <w:highlight w:val="yellow"/>
        </w:rPr>
        <w:t>….</w:t>
      </w:r>
    </w:p>
    <w:p w:rsidR="00A41922" w:rsidRDefault="00A41922" w:rsidP="0023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C8E" w:rsidRPr="00056FC1" w:rsidRDefault="00CB6C8E" w:rsidP="00231AF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I.</w:t>
      </w:r>
    </w:p>
    <w:p w:rsidR="00CB6C8E" w:rsidRPr="00056FC1" w:rsidRDefault="00CB6C8E" w:rsidP="00231AF7">
      <w:pPr>
        <w:spacing w:after="24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Grundsätzliches</w:t>
      </w:r>
    </w:p>
    <w:p w:rsidR="00CB6C8E" w:rsidRPr="00056FC1" w:rsidRDefault="009707D2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>1</w:t>
      </w:r>
      <w:r w:rsidR="00D06001" w:rsidRPr="00056FC1">
        <w:rPr>
          <w:rFonts w:ascii="Calibri" w:hAnsi="Calibri" w:cs="Times New Roman"/>
          <w:sz w:val="24"/>
          <w:szCs w:val="24"/>
        </w:rPr>
        <w:t>)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Diese </w:t>
      </w:r>
      <w:r w:rsidR="00CB6C8E" w:rsidRPr="00261DD8">
        <w:rPr>
          <w:rFonts w:ascii="Calibri" w:hAnsi="Calibri" w:cs="Times New Roman"/>
          <w:sz w:val="24"/>
          <w:szCs w:val="24"/>
        </w:rPr>
        <w:t>Richtlinie g</w:t>
      </w:r>
      <w:r w:rsidR="009325B7" w:rsidRPr="00261DD8">
        <w:rPr>
          <w:rFonts w:ascii="Calibri" w:hAnsi="Calibri" w:cs="Times New Roman"/>
          <w:sz w:val="24"/>
          <w:szCs w:val="24"/>
        </w:rPr>
        <w:t>ilt</w:t>
      </w:r>
      <w:r w:rsidR="00CB6C8E" w:rsidRPr="00261DD8">
        <w:rPr>
          <w:rFonts w:ascii="Calibri" w:hAnsi="Calibri" w:cs="Times New Roman"/>
          <w:sz w:val="24"/>
          <w:szCs w:val="24"/>
        </w:rPr>
        <w:t xml:space="preserve"> </w:t>
      </w:r>
      <w:r w:rsidR="00CB6C8E" w:rsidRPr="00056FC1">
        <w:rPr>
          <w:rFonts w:ascii="Calibri" w:hAnsi="Calibri" w:cs="Times New Roman"/>
          <w:sz w:val="24"/>
          <w:szCs w:val="24"/>
        </w:rPr>
        <w:t>für die Anmietung von</w:t>
      </w:r>
      <w:r w:rsidRPr="00056FC1">
        <w:rPr>
          <w:rFonts w:ascii="Calibri" w:hAnsi="Calibri" w:cs="Times New Roman"/>
          <w:sz w:val="24"/>
          <w:szCs w:val="24"/>
        </w:rPr>
        <w:t xml:space="preserve"> Wohnraum in der Gemeinde</w:t>
      </w:r>
      <w:r w:rsidR="00CC6567" w:rsidRPr="00056FC1">
        <w:rPr>
          <w:rFonts w:ascii="Calibri" w:hAnsi="Calibri" w:cs="Times New Roman"/>
          <w:sz w:val="24"/>
          <w:szCs w:val="24"/>
        </w:rPr>
        <w:t xml:space="preserve"> </w:t>
      </w:r>
      <w:r w:rsidRPr="00056FC1">
        <w:rPr>
          <w:rFonts w:ascii="Calibri" w:hAnsi="Calibri" w:cs="Times New Roman"/>
          <w:sz w:val="24"/>
          <w:szCs w:val="24"/>
          <w:highlight w:val="yellow"/>
        </w:rPr>
        <w:t>…</w:t>
      </w:r>
      <w:r w:rsidRPr="00056FC1">
        <w:rPr>
          <w:rFonts w:ascii="Calibri" w:hAnsi="Calibri" w:cs="Times New Roman"/>
          <w:sz w:val="24"/>
          <w:szCs w:val="24"/>
        </w:rPr>
        <w:t xml:space="preserve"> </w:t>
      </w:r>
      <w:r w:rsidR="00A41922" w:rsidRPr="00056FC1">
        <w:rPr>
          <w:rFonts w:ascii="Calibri" w:hAnsi="Calibri" w:cs="Times New Roman"/>
          <w:sz w:val="24"/>
          <w:szCs w:val="24"/>
        </w:rPr>
        <w:t>zur Deckung des eigenen Wohnbedarfs</w:t>
      </w:r>
      <w:r w:rsidR="00CB6C8E" w:rsidRPr="00056FC1">
        <w:rPr>
          <w:rFonts w:ascii="Calibri" w:hAnsi="Calibri" w:cs="Times New Roman"/>
          <w:sz w:val="24"/>
          <w:szCs w:val="24"/>
        </w:rPr>
        <w:t>. Dabei muss es sich in jedem Fall um den Hauptwohnsitz</w:t>
      </w:r>
      <w:r w:rsidR="00013B56" w:rsidRPr="00056FC1">
        <w:rPr>
          <w:rFonts w:ascii="Calibri" w:hAnsi="Calibri" w:cs="Times New Roman"/>
          <w:sz w:val="24"/>
          <w:szCs w:val="24"/>
        </w:rPr>
        <w:t xml:space="preserve"> </w:t>
      </w:r>
      <w:r w:rsidR="00CB6C8E" w:rsidRPr="00056FC1">
        <w:rPr>
          <w:rFonts w:ascii="Calibri" w:hAnsi="Calibri" w:cs="Times New Roman"/>
          <w:sz w:val="24"/>
          <w:szCs w:val="24"/>
        </w:rPr>
        <w:t>handeln.</w:t>
      </w:r>
    </w:p>
    <w:p w:rsidR="009707D2" w:rsidRPr="00056FC1" w:rsidRDefault="009707D2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CB6C8E" w:rsidRPr="00056FC1" w:rsidRDefault="003E4B45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</w:t>
      </w:r>
      <w:r w:rsidR="00D06001" w:rsidRPr="00056FC1">
        <w:rPr>
          <w:rFonts w:ascii="Calibri" w:hAnsi="Calibri" w:cs="Times New Roman"/>
          <w:sz w:val="24"/>
          <w:szCs w:val="24"/>
        </w:rPr>
        <w:t>)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</w:t>
      </w:r>
      <w:r w:rsidR="005C660A" w:rsidRPr="00056FC1">
        <w:rPr>
          <w:rFonts w:ascii="Calibri" w:hAnsi="Calibri" w:cs="Times New Roman"/>
          <w:sz w:val="24"/>
          <w:szCs w:val="24"/>
        </w:rPr>
        <w:t>Die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Gewährung eines Kautionsbeitrages </w:t>
      </w:r>
      <w:r w:rsidR="005C660A" w:rsidRPr="00056FC1">
        <w:rPr>
          <w:rFonts w:ascii="Calibri" w:hAnsi="Calibri" w:cs="Times New Roman"/>
          <w:sz w:val="24"/>
          <w:szCs w:val="24"/>
        </w:rPr>
        <w:t>ist eine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freiwillige</w:t>
      </w:r>
      <w:r w:rsidR="00013B56" w:rsidRPr="00056FC1">
        <w:rPr>
          <w:rFonts w:ascii="Calibri" w:hAnsi="Calibri" w:cs="Times New Roman"/>
          <w:sz w:val="24"/>
          <w:szCs w:val="24"/>
        </w:rPr>
        <w:t xml:space="preserve"> 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Leistung </w:t>
      </w:r>
      <w:r>
        <w:rPr>
          <w:rFonts w:ascii="Calibri" w:hAnsi="Calibri" w:cs="Times New Roman"/>
          <w:sz w:val="24"/>
          <w:szCs w:val="24"/>
        </w:rPr>
        <w:t xml:space="preserve">der </w:t>
      </w:r>
      <w:r w:rsidR="009707D2" w:rsidRPr="00056FC1">
        <w:rPr>
          <w:rFonts w:ascii="Calibri" w:hAnsi="Calibri" w:cs="Times New Roman"/>
          <w:sz w:val="24"/>
          <w:szCs w:val="24"/>
        </w:rPr>
        <w:t>Gemeinde</w:t>
      </w:r>
      <w:r w:rsidR="00CC6567" w:rsidRPr="00056FC1">
        <w:rPr>
          <w:rFonts w:ascii="Calibri" w:hAnsi="Calibri" w:cs="Times New Roman"/>
          <w:sz w:val="24"/>
          <w:szCs w:val="24"/>
        </w:rPr>
        <w:t xml:space="preserve"> </w:t>
      </w:r>
      <w:r w:rsidR="009707D2" w:rsidRPr="00056FC1">
        <w:rPr>
          <w:rFonts w:ascii="Calibri" w:hAnsi="Calibri" w:cs="Times New Roman"/>
          <w:sz w:val="24"/>
          <w:szCs w:val="24"/>
          <w:highlight w:val="yellow"/>
        </w:rPr>
        <w:t>…</w:t>
      </w:r>
      <w:proofErr w:type="gramStart"/>
      <w:r w:rsidR="009707D2" w:rsidRPr="00056FC1">
        <w:rPr>
          <w:rFonts w:ascii="Calibri" w:hAnsi="Calibri" w:cs="Times New Roman"/>
          <w:sz w:val="24"/>
          <w:szCs w:val="24"/>
          <w:highlight w:val="yellow"/>
        </w:rPr>
        <w:t>.</w:t>
      </w:r>
      <w:r w:rsidR="00CB6C8E" w:rsidRPr="00056FC1">
        <w:rPr>
          <w:rFonts w:ascii="Calibri" w:hAnsi="Calibri" w:cs="Times New Roman"/>
          <w:sz w:val="24"/>
          <w:szCs w:val="24"/>
          <w:highlight w:val="yellow"/>
        </w:rPr>
        <w:t>.</w:t>
      </w:r>
      <w:proofErr w:type="gramEnd"/>
      <w:r w:rsidR="00CB6C8E" w:rsidRPr="00056FC1">
        <w:rPr>
          <w:rFonts w:ascii="Calibri" w:hAnsi="Calibri" w:cs="Times New Roman"/>
          <w:sz w:val="24"/>
          <w:szCs w:val="24"/>
        </w:rPr>
        <w:t xml:space="preserve"> Es besteht kein Rechtsanspruch.</w:t>
      </w:r>
    </w:p>
    <w:p w:rsidR="00D06001" w:rsidRPr="00056FC1" w:rsidRDefault="00D06001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CB6C8E" w:rsidRPr="00056FC1" w:rsidRDefault="003E4B45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3</w:t>
      </w:r>
      <w:r w:rsidR="00D06001" w:rsidRPr="00056FC1">
        <w:rPr>
          <w:rFonts w:ascii="Calibri" w:hAnsi="Calibri" w:cs="Times New Roman"/>
          <w:sz w:val="24"/>
          <w:szCs w:val="24"/>
        </w:rPr>
        <w:t>)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Beim Kautionsbeitrag handelt es sich um eine</w:t>
      </w:r>
      <w:r w:rsidR="00013B56" w:rsidRPr="00056FC1">
        <w:rPr>
          <w:rFonts w:ascii="Calibri" w:hAnsi="Calibri" w:cs="Times New Roman"/>
          <w:sz w:val="24"/>
          <w:szCs w:val="24"/>
        </w:rPr>
        <w:t xml:space="preserve"> einmalige nicht wiederkehrende</w:t>
      </w:r>
      <w:r>
        <w:rPr>
          <w:rFonts w:ascii="Calibri" w:hAnsi="Calibri" w:cs="Times New Roman"/>
          <w:sz w:val="24"/>
          <w:szCs w:val="24"/>
        </w:rPr>
        <w:t xml:space="preserve"> Leistung der </w:t>
      </w:r>
      <w:r w:rsidR="009707D2" w:rsidRPr="00056FC1">
        <w:rPr>
          <w:rFonts w:ascii="Calibri" w:hAnsi="Calibri" w:cs="Times New Roman"/>
          <w:sz w:val="24"/>
          <w:szCs w:val="24"/>
        </w:rPr>
        <w:t>Gemeinde</w:t>
      </w:r>
      <w:r w:rsidR="00CC6567" w:rsidRPr="00056FC1">
        <w:rPr>
          <w:rFonts w:ascii="Calibri" w:hAnsi="Calibri" w:cs="Times New Roman"/>
          <w:sz w:val="24"/>
          <w:szCs w:val="24"/>
        </w:rPr>
        <w:t xml:space="preserve"> </w:t>
      </w:r>
      <w:r w:rsidR="009707D2" w:rsidRPr="00056FC1">
        <w:rPr>
          <w:rFonts w:ascii="Calibri" w:hAnsi="Calibri" w:cs="Times New Roman"/>
          <w:sz w:val="24"/>
          <w:szCs w:val="24"/>
          <w:highlight w:val="yellow"/>
        </w:rPr>
        <w:t>…</w:t>
      </w:r>
      <w:r w:rsidR="009707D2" w:rsidRPr="00056FC1">
        <w:rPr>
          <w:rFonts w:ascii="Calibri" w:hAnsi="Calibri" w:cs="Times New Roman"/>
          <w:sz w:val="24"/>
          <w:szCs w:val="24"/>
        </w:rPr>
        <w:t xml:space="preserve"> </w:t>
      </w:r>
    </w:p>
    <w:p w:rsidR="00D06001" w:rsidRPr="00056FC1" w:rsidRDefault="00D06001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CB6C8E" w:rsidRPr="00056FC1" w:rsidRDefault="003E4B45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4</w:t>
      </w:r>
      <w:r w:rsidR="00D06001" w:rsidRPr="00056FC1">
        <w:rPr>
          <w:rFonts w:ascii="Calibri" w:hAnsi="Calibri" w:cs="Times New Roman"/>
          <w:sz w:val="24"/>
          <w:szCs w:val="24"/>
        </w:rPr>
        <w:t>)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Der Kautionsbeitrag </w:t>
      </w:r>
      <w:r w:rsidR="00261DD8">
        <w:rPr>
          <w:rFonts w:ascii="Calibri" w:hAnsi="Calibri" w:cs="Times New Roman"/>
          <w:sz w:val="24"/>
          <w:szCs w:val="24"/>
        </w:rPr>
        <w:t>kann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vor Abschluss des Mietvertrages gewährt</w:t>
      </w:r>
      <w:r w:rsidR="00261DD8">
        <w:rPr>
          <w:rFonts w:ascii="Calibri" w:hAnsi="Calibri" w:cs="Times New Roman"/>
          <w:sz w:val="24"/>
          <w:szCs w:val="24"/>
        </w:rPr>
        <w:t xml:space="preserve"> werden</w:t>
      </w:r>
      <w:r w:rsidR="00CB6C8E" w:rsidRPr="00056FC1">
        <w:rPr>
          <w:rFonts w:ascii="Calibri" w:hAnsi="Calibri" w:cs="Times New Roman"/>
          <w:sz w:val="24"/>
          <w:szCs w:val="24"/>
        </w:rPr>
        <w:t>.</w:t>
      </w:r>
    </w:p>
    <w:p w:rsidR="005C660A" w:rsidRPr="00056FC1" w:rsidRDefault="005C660A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A41922" w:rsidRPr="00056FC1" w:rsidRDefault="003E4B45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5</w:t>
      </w:r>
      <w:r w:rsidR="00FB797A" w:rsidRPr="00056FC1">
        <w:rPr>
          <w:rFonts w:ascii="Calibri" w:hAnsi="Calibri" w:cs="Times New Roman"/>
          <w:sz w:val="24"/>
          <w:szCs w:val="24"/>
        </w:rPr>
        <w:t>) Der Kaution</w:t>
      </w:r>
      <w:r w:rsidR="005C660A" w:rsidRPr="00056FC1">
        <w:rPr>
          <w:rFonts w:ascii="Calibri" w:hAnsi="Calibri" w:cs="Times New Roman"/>
          <w:sz w:val="24"/>
          <w:szCs w:val="24"/>
        </w:rPr>
        <w:t xml:space="preserve">sbeitrag kann </w:t>
      </w:r>
      <w:r w:rsidR="00346080" w:rsidRPr="00261DD8">
        <w:rPr>
          <w:rFonts w:ascii="Calibri" w:hAnsi="Calibri" w:cs="Times New Roman"/>
          <w:sz w:val="24"/>
          <w:szCs w:val="24"/>
        </w:rPr>
        <w:t xml:space="preserve">in Höhe der </w:t>
      </w:r>
      <w:r w:rsidR="005C660A" w:rsidRPr="00261DD8">
        <w:rPr>
          <w:rFonts w:ascii="Calibri" w:hAnsi="Calibri" w:cs="Times New Roman"/>
          <w:sz w:val="24"/>
          <w:szCs w:val="24"/>
        </w:rPr>
        <w:t>gesamte</w:t>
      </w:r>
      <w:r w:rsidR="00346080" w:rsidRPr="00261DD8">
        <w:rPr>
          <w:rFonts w:ascii="Calibri" w:hAnsi="Calibri" w:cs="Times New Roman"/>
          <w:sz w:val="24"/>
          <w:szCs w:val="24"/>
        </w:rPr>
        <w:t>n</w:t>
      </w:r>
      <w:r w:rsidR="005C660A" w:rsidRPr="00261DD8">
        <w:rPr>
          <w:rFonts w:ascii="Calibri" w:hAnsi="Calibri" w:cs="Times New Roman"/>
          <w:sz w:val="24"/>
          <w:szCs w:val="24"/>
        </w:rPr>
        <w:t xml:space="preserve"> </w:t>
      </w:r>
      <w:r w:rsidR="00346080">
        <w:rPr>
          <w:rFonts w:ascii="Calibri" w:hAnsi="Calibri" w:cs="Times New Roman"/>
          <w:sz w:val="24"/>
          <w:szCs w:val="24"/>
        </w:rPr>
        <w:t>K</w:t>
      </w:r>
      <w:r w:rsidR="004C481D" w:rsidRPr="00056FC1">
        <w:rPr>
          <w:rFonts w:ascii="Calibri" w:hAnsi="Calibri" w:cs="Times New Roman"/>
          <w:sz w:val="24"/>
          <w:szCs w:val="24"/>
        </w:rPr>
        <w:t>aution</w:t>
      </w:r>
      <w:r w:rsidR="00FB797A" w:rsidRPr="00056FC1">
        <w:rPr>
          <w:rFonts w:ascii="Calibri" w:hAnsi="Calibri" w:cs="Times New Roman"/>
          <w:sz w:val="24"/>
          <w:szCs w:val="24"/>
        </w:rPr>
        <w:t xml:space="preserve"> oder ein Zuschu</w:t>
      </w:r>
      <w:r w:rsidR="00346080" w:rsidRPr="00261DD8">
        <w:rPr>
          <w:rFonts w:ascii="Calibri" w:hAnsi="Calibri" w:cs="Times New Roman"/>
          <w:sz w:val="24"/>
          <w:szCs w:val="24"/>
        </w:rPr>
        <w:t>ss</w:t>
      </w:r>
      <w:r w:rsidR="00FB797A" w:rsidRPr="00056FC1">
        <w:rPr>
          <w:rFonts w:ascii="Calibri" w:hAnsi="Calibri" w:cs="Times New Roman"/>
          <w:sz w:val="24"/>
          <w:szCs w:val="24"/>
        </w:rPr>
        <w:t xml:space="preserve"> zu dieser sein.</w:t>
      </w:r>
    </w:p>
    <w:p w:rsidR="009A012E" w:rsidRPr="00056FC1" w:rsidRDefault="009A012E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D06001" w:rsidRPr="00056FC1" w:rsidRDefault="003E4B45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6</w:t>
      </w:r>
      <w:r w:rsidR="009A012E" w:rsidRPr="00056FC1">
        <w:rPr>
          <w:rFonts w:ascii="Calibri" w:hAnsi="Calibri" w:cs="Times New Roman"/>
          <w:sz w:val="24"/>
          <w:szCs w:val="24"/>
        </w:rPr>
        <w:t>)</w:t>
      </w:r>
      <w:r w:rsidR="006E715D" w:rsidRPr="00056FC1">
        <w:rPr>
          <w:rFonts w:ascii="Calibri" w:hAnsi="Calibri" w:cs="Times New Roman"/>
          <w:sz w:val="24"/>
          <w:szCs w:val="24"/>
        </w:rPr>
        <w:t xml:space="preserve"> </w:t>
      </w:r>
      <w:r w:rsidR="009A012E" w:rsidRPr="00056FC1">
        <w:rPr>
          <w:rFonts w:ascii="Calibri" w:hAnsi="Calibri" w:cs="Times New Roman"/>
          <w:sz w:val="24"/>
          <w:szCs w:val="24"/>
        </w:rPr>
        <w:t xml:space="preserve">Der Kautionsbeitrag ist als zinsenloses </w:t>
      </w:r>
      <w:r w:rsidR="009707D2" w:rsidRPr="00056FC1">
        <w:rPr>
          <w:rFonts w:ascii="Calibri" w:hAnsi="Calibri" w:cs="Times New Roman"/>
          <w:sz w:val="24"/>
          <w:szCs w:val="24"/>
        </w:rPr>
        <w:t xml:space="preserve">Darlehen auf die Laufzeit von </w:t>
      </w:r>
      <w:r w:rsidR="00CC6567" w:rsidRPr="00056FC1">
        <w:rPr>
          <w:rFonts w:ascii="Calibri" w:hAnsi="Calibri" w:cs="Times New Roman"/>
          <w:sz w:val="24"/>
          <w:szCs w:val="24"/>
        </w:rPr>
        <w:t xml:space="preserve">maximal 36 Monaten </w:t>
      </w:r>
      <w:r w:rsidR="009A012E" w:rsidRPr="00056FC1">
        <w:rPr>
          <w:rFonts w:ascii="Calibri" w:hAnsi="Calibri" w:cs="Times New Roman"/>
          <w:sz w:val="24"/>
          <w:szCs w:val="24"/>
        </w:rPr>
        <w:t>zu betrachten.</w:t>
      </w:r>
    </w:p>
    <w:p w:rsidR="009707D2" w:rsidRPr="00056FC1" w:rsidRDefault="009707D2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CB6C8E" w:rsidRPr="00056FC1" w:rsidRDefault="003E4B45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7</w:t>
      </w:r>
      <w:r w:rsidR="00D06001" w:rsidRPr="00056FC1">
        <w:rPr>
          <w:rFonts w:ascii="Calibri" w:hAnsi="Calibri" w:cs="Times New Roman"/>
          <w:sz w:val="24"/>
          <w:szCs w:val="24"/>
        </w:rPr>
        <w:t>)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Der Kautionsbeitrag ist </w:t>
      </w:r>
      <w:r w:rsidR="009A012E" w:rsidRPr="00056FC1">
        <w:rPr>
          <w:rFonts w:ascii="Calibri" w:hAnsi="Calibri" w:cs="Times New Roman"/>
          <w:sz w:val="24"/>
          <w:szCs w:val="24"/>
        </w:rPr>
        <w:t>in</w:t>
      </w:r>
      <w:r w:rsidR="00A732CF" w:rsidRPr="00056FC1">
        <w:rPr>
          <w:rFonts w:ascii="Calibri" w:hAnsi="Calibri" w:cs="Times New Roman"/>
          <w:sz w:val="24"/>
          <w:szCs w:val="24"/>
        </w:rPr>
        <w:t xml:space="preserve"> max.</w:t>
      </w:r>
      <w:r w:rsidR="009A012E" w:rsidRPr="00056FC1">
        <w:rPr>
          <w:rFonts w:ascii="Calibri" w:hAnsi="Calibri" w:cs="Times New Roman"/>
          <w:sz w:val="24"/>
          <w:szCs w:val="24"/>
        </w:rPr>
        <w:t xml:space="preserve"> </w:t>
      </w:r>
      <w:r w:rsidR="00A732CF" w:rsidRPr="00056FC1">
        <w:rPr>
          <w:rFonts w:ascii="Calibri" w:hAnsi="Calibri" w:cs="Times New Roman"/>
          <w:sz w:val="24"/>
          <w:szCs w:val="24"/>
        </w:rPr>
        <w:t>3</w:t>
      </w:r>
      <w:r>
        <w:rPr>
          <w:rFonts w:ascii="Calibri" w:hAnsi="Calibri" w:cs="Times New Roman"/>
          <w:sz w:val="24"/>
          <w:szCs w:val="24"/>
        </w:rPr>
        <w:t>3</w:t>
      </w:r>
      <w:r w:rsidR="00A732CF" w:rsidRPr="00056FC1">
        <w:rPr>
          <w:rFonts w:ascii="Calibri" w:hAnsi="Calibri" w:cs="Times New Roman"/>
          <w:sz w:val="24"/>
          <w:szCs w:val="24"/>
        </w:rPr>
        <w:t xml:space="preserve"> </w:t>
      </w:r>
      <w:r w:rsidR="00DB216B" w:rsidRPr="00056FC1">
        <w:rPr>
          <w:rFonts w:ascii="Calibri" w:hAnsi="Calibri" w:cs="Times New Roman"/>
          <w:sz w:val="24"/>
          <w:szCs w:val="24"/>
        </w:rPr>
        <w:t xml:space="preserve">gleichen </w:t>
      </w:r>
      <w:r w:rsidR="008663F5" w:rsidRPr="00056FC1">
        <w:rPr>
          <w:rFonts w:ascii="Calibri" w:hAnsi="Calibri" w:cs="Times New Roman"/>
          <w:sz w:val="24"/>
          <w:szCs w:val="24"/>
        </w:rPr>
        <w:t>Monatsr</w:t>
      </w:r>
      <w:r w:rsidR="009A012E" w:rsidRPr="00056FC1">
        <w:rPr>
          <w:rFonts w:ascii="Calibri" w:hAnsi="Calibri" w:cs="Times New Roman"/>
          <w:sz w:val="24"/>
          <w:szCs w:val="24"/>
        </w:rPr>
        <w:t>aten</w:t>
      </w:r>
      <w:r w:rsidR="00A732CF" w:rsidRPr="00056FC1">
        <w:rPr>
          <w:rFonts w:ascii="Calibri" w:hAnsi="Calibri" w:cs="Times New Roman"/>
          <w:sz w:val="24"/>
          <w:szCs w:val="24"/>
        </w:rPr>
        <w:t xml:space="preserve"> innerhalb von 3 </w:t>
      </w:r>
      <w:r w:rsidR="009A012E" w:rsidRPr="00056FC1">
        <w:rPr>
          <w:rFonts w:ascii="Calibri" w:hAnsi="Calibri" w:cs="Times New Roman"/>
          <w:sz w:val="24"/>
          <w:szCs w:val="24"/>
        </w:rPr>
        <w:t xml:space="preserve">Jahren ab Gewährung des Kautionsbeitrages auf ein Konto </w:t>
      </w:r>
      <w:r>
        <w:rPr>
          <w:rFonts w:ascii="Calibri" w:hAnsi="Calibri" w:cs="Times New Roman"/>
          <w:sz w:val="24"/>
          <w:szCs w:val="24"/>
        </w:rPr>
        <w:t xml:space="preserve">der </w:t>
      </w:r>
      <w:r w:rsidR="005D3ACD" w:rsidRPr="00056FC1">
        <w:rPr>
          <w:rFonts w:ascii="Calibri" w:hAnsi="Calibri" w:cs="Times New Roman"/>
          <w:sz w:val="24"/>
          <w:szCs w:val="24"/>
        </w:rPr>
        <w:t>Gemeinde</w:t>
      </w:r>
      <w:r w:rsidR="005D3ACD" w:rsidRPr="00056FC1">
        <w:rPr>
          <w:rFonts w:ascii="Calibri" w:hAnsi="Calibri" w:cs="Times New Roman"/>
          <w:color w:val="FFFF00"/>
          <w:sz w:val="24"/>
          <w:szCs w:val="24"/>
        </w:rPr>
        <w:t xml:space="preserve"> </w:t>
      </w:r>
      <w:r w:rsidRPr="003E4B45">
        <w:rPr>
          <w:rFonts w:ascii="Calibri" w:hAnsi="Calibri" w:cs="Times New Roman"/>
          <w:sz w:val="24"/>
          <w:szCs w:val="24"/>
          <w:highlight w:val="yellow"/>
        </w:rPr>
        <w:t>...</w:t>
      </w:r>
      <w:r w:rsidR="005D3ACD" w:rsidRPr="003E4B45">
        <w:rPr>
          <w:rFonts w:ascii="Calibri" w:hAnsi="Calibri" w:cs="Times New Roman"/>
          <w:sz w:val="24"/>
          <w:szCs w:val="24"/>
          <w:highlight w:val="yellow"/>
        </w:rPr>
        <w:t>...</w:t>
      </w:r>
      <w:r w:rsidR="006E715D" w:rsidRPr="00056FC1">
        <w:rPr>
          <w:rFonts w:ascii="Calibri" w:hAnsi="Calibri" w:cs="Times New Roman"/>
          <w:sz w:val="24"/>
          <w:szCs w:val="24"/>
        </w:rPr>
        <w:t xml:space="preserve"> </w:t>
      </w:r>
      <w:r w:rsidR="009A012E" w:rsidRPr="00056FC1">
        <w:rPr>
          <w:rFonts w:ascii="Calibri" w:hAnsi="Calibri" w:cs="Times New Roman"/>
          <w:sz w:val="24"/>
          <w:szCs w:val="24"/>
        </w:rPr>
        <w:t>zurückz</w:t>
      </w:r>
      <w:r w:rsidR="006E715D" w:rsidRPr="00056FC1">
        <w:rPr>
          <w:rFonts w:ascii="Calibri" w:hAnsi="Calibri" w:cs="Times New Roman"/>
          <w:sz w:val="24"/>
          <w:szCs w:val="24"/>
        </w:rPr>
        <w:t>uza</w:t>
      </w:r>
      <w:r w:rsidR="00A732CF" w:rsidRPr="00056FC1">
        <w:rPr>
          <w:rFonts w:ascii="Calibri" w:hAnsi="Calibri" w:cs="Times New Roman"/>
          <w:sz w:val="24"/>
          <w:szCs w:val="24"/>
        </w:rPr>
        <w:t xml:space="preserve">hlen, wobei die erste Rate </w:t>
      </w:r>
      <w:r w:rsidR="00CC6567" w:rsidRPr="00056FC1">
        <w:rPr>
          <w:rFonts w:ascii="Calibri" w:hAnsi="Calibri" w:cs="Times New Roman"/>
          <w:sz w:val="24"/>
          <w:szCs w:val="24"/>
        </w:rPr>
        <w:t>drei</w:t>
      </w:r>
      <w:r w:rsidR="00A732CF" w:rsidRPr="00056FC1">
        <w:rPr>
          <w:rFonts w:ascii="Calibri" w:hAnsi="Calibri" w:cs="Times New Roman"/>
          <w:sz w:val="24"/>
          <w:szCs w:val="24"/>
        </w:rPr>
        <w:t xml:space="preserve"> </w:t>
      </w:r>
      <w:r w:rsidR="006E715D" w:rsidRPr="00056FC1">
        <w:rPr>
          <w:rFonts w:ascii="Calibri" w:hAnsi="Calibri" w:cs="Times New Roman"/>
          <w:sz w:val="24"/>
          <w:szCs w:val="24"/>
        </w:rPr>
        <w:t>Monate nach Auszahlung des Kautionsbeitrages fällig wird.</w:t>
      </w:r>
      <w:r>
        <w:rPr>
          <w:rFonts w:ascii="Calibri" w:hAnsi="Calibri" w:cs="Times New Roman"/>
          <w:sz w:val="24"/>
          <w:szCs w:val="24"/>
        </w:rPr>
        <w:t xml:space="preserve"> </w:t>
      </w:r>
    </w:p>
    <w:p w:rsidR="0021500B" w:rsidRPr="00056FC1" w:rsidRDefault="0021500B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5D3ACD" w:rsidRPr="00056FC1" w:rsidRDefault="003E4B45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8)</w:t>
      </w:r>
      <w:r w:rsidR="009A012E" w:rsidRPr="00056FC1">
        <w:rPr>
          <w:rFonts w:ascii="Calibri" w:hAnsi="Calibri" w:cs="Times New Roman"/>
          <w:sz w:val="24"/>
          <w:szCs w:val="24"/>
        </w:rPr>
        <w:t xml:space="preserve"> Der Kautionsbeitrag wird nur </w:t>
      </w:r>
      <w:r w:rsidR="00A41922" w:rsidRPr="00056FC1">
        <w:rPr>
          <w:rFonts w:ascii="Calibri" w:hAnsi="Calibri" w:cs="Times New Roman"/>
          <w:sz w:val="24"/>
          <w:szCs w:val="24"/>
        </w:rPr>
        <w:t>dann</w:t>
      </w:r>
      <w:r w:rsidR="009A012E" w:rsidRPr="00056FC1">
        <w:rPr>
          <w:rFonts w:ascii="Calibri" w:hAnsi="Calibri" w:cs="Times New Roman"/>
          <w:sz w:val="24"/>
          <w:szCs w:val="24"/>
        </w:rPr>
        <w:t xml:space="preserve"> gewährt, wenn keine andere </w:t>
      </w:r>
      <w:r w:rsidR="001E235C" w:rsidRPr="00056FC1">
        <w:rPr>
          <w:rFonts w:ascii="Calibri" w:hAnsi="Calibri" w:cs="Times New Roman"/>
          <w:sz w:val="24"/>
          <w:szCs w:val="24"/>
        </w:rPr>
        <w:t xml:space="preserve">gänzliche </w:t>
      </w:r>
      <w:r w:rsidR="009A012E" w:rsidRPr="00056FC1">
        <w:rPr>
          <w:rFonts w:ascii="Calibri" w:hAnsi="Calibri" w:cs="Times New Roman"/>
          <w:sz w:val="24"/>
          <w:szCs w:val="24"/>
        </w:rPr>
        <w:t xml:space="preserve">Bedeckung der </w:t>
      </w:r>
      <w:r w:rsidR="00346080">
        <w:rPr>
          <w:rFonts w:ascii="Calibri" w:hAnsi="Calibri" w:cs="Times New Roman"/>
          <w:sz w:val="24"/>
          <w:szCs w:val="24"/>
        </w:rPr>
        <w:t>K</w:t>
      </w:r>
      <w:r w:rsidR="004C481D" w:rsidRPr="00056FC1">
        <w:rPr>
          <w:rFonts w:ascii="Calibri" w:hAnsi="Calibri" w:cs="Times New Roman"/>
          <w:sz w:val="24"/>
          <w:szCs w:val="24"/>
        </w:rPr>
        <w:t>aution</w:t>
      </w:r>
      <w:r w:rsidR="009A012E" w:rsidRPr="00056FC1">
        <w:rPr>
          <w:rFonts w:ascii="Calibri" w:hAnsi="Calibri" w:cs="Times New Roman"/>
          <w:sz w:val="24"/>
          <w:szCs w:val="24"/>
        </w:rPr>
        <w:t xml:space="preserve"> erfolgt.</w:t>
      </w:r>
    </w:p>
    <w:p w:rsidR="00133410" w:rsidRPr="00056FC1" w:rsidRDefault="00133410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743828" w:rsidRPr="00056FC1" w:rsidRDefault="0021500B" w:rsidP="00231AF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II</w:t>
      </w:r>
      <w:r w:rsidR="00743828" w:rsidRPr="00056FC1">
        <w:rPr>
          <w:rFonts w:ascii="Calibri" w:hAnsi="Calibri" w:cs="Times New Roman"/>
          <w:b/>
          <w:sz w:val="24"/>
          <w:szCs w:val="24"/>
        </w:rPr>
        <w:t>.</w:t>
      </w:r>
    </w:p>
    <w:p w:rsidR="00743828" w:rsidRPr="00056FC1" w:rsidRDefault="00743828" w:rsidP="00231AF7">
      <w:pPr>
        <w:spacing w:after="24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Personenkreis</w:t>
      </w:r>
    </w:p>
    <w:p w:rsidR="00CC6567" w:rsidRPr="00056FC1" w:rsidRDefault="00743828" w:rsidP="00231AF7">
      <w:pPr>
        <w:pStyle w:val="Listenabsatz"/>
        <w:spacing w:after="0" w:line="240" w:lineRule="auto"/>
        <w:ind w:left="0"/>
        <w:jc w:val="both"/>
        <w:rPr>
          <w:rFonts w:ascii="Calibri" w:hAnsi="Calibri"/>
          <w:sz w:val="24"/>
        </w:rPr>
      </w:pPr>
      <w:r w:rsidRPr="00056FC1">
        <w:rPr>
          <w:rFonts w:ascii="Calibri" w:hAnsi="Calibri" w:cs="Times New Roman"/>
          <w:sz w:val="24"/>
          <w:szCs w:val="24"/>
        </w:rPr>
        <w:t xml:space="preserve">Folgende persönliche Voraussetzungen </w:t>
      </w:r>
      <w:r w:rsidR="004C481D" w:rsidRPr="00056FC1">
        <w:rPr>
          <w:rFonts w:ascii="Calibri" w:hAnsi="Calibri" w:cs="Times New Roman"/>
          <w:sz w:val="24"/>
          <w:szCs w:val="24"/>
        </w:rPr>
        <w:t>der/</w:t>
      </w:r>
      <w:r w:rsidRPr="00056FC1">
        <w:rPr>
          <w:rFonts w:ascii="Calibri" w:hAnsi="Calibri" w:cs="Times New Roman"/>
          <w:sz w:val="24"/>
          <w:szCs w:val="24"/>
        </w:rPr>
        <w:t>des Antragstellers</w:t>
      </w:r>
      <w:r w:rsidR="00DC70DE" w:rsidRPr="00056FC1">
        <w:rPr>
          <w:rFonts w:ascii="Calibri" w:hAnsi="Calibri" w:cs="Times New Roman"/>
          <w:sz w:val="24"/>
          <w:szCs w:val="24"/>
        </w:rPr>
        <w:t>/</w:t>
      </w:r>
      <w:r w:rsidR="004C481D" w:rsidRPr="00056FC1">
        <w:rPr>
          <w:rFonts w:ascii="Calibri" w:hAnsi="Calibri" w:cs="Times New Roman"/>
          <w:sz w:val="24"/>
          <w:szCs w:val="24"/>
        </w:rPr>
        <w:t>In</w:t>
      </w:r>
      <w:bookmarkStart w:id="0" w:name="_GoBack"/>
      <w:bookmarkEnd w:id="0"/>
      <w:r w:rsidRPr="00056FC1">
        <w:rPr>
          <w:rFonts w:ascii="Calibri" w:hAnsi="Calibri" w:cs="Times New Roman"/>
          <w:sz w:val="24"/>
          <w:szCs w:val="24"/>
        </w:rPr>
        <w:t xml:space="preserve"> müssen vorliegen: </w:t>
      </w:r>
    </w:p>
    <w:p w:rsidR="00CC6567" w:rsidRPr="00056FC1" w:rsidRDefault="00CC6567" w:rsidP="00231AF7">
      <w:pPr>
        <w:pStyle w:val="Listenabsatz"/>
        <w:spacing w:after="0" w:line="240" w:lineRule="auto"/>
        <w:ind w:left="0"/>
        <w:jc w:val="both"/>
        <w:rPr>
          <w:rFonts w:ascii="Calibri" w:hAnsi="Calibri" w:cs="Times New Roman"/>
          <w:sz w:val="24"/>
          <w:szCs w:val="24"/>
        </w:rPr>
      </w:pPr>
    </w:p>
    <w:p w:rsidR="00DC70DE" w:rsidRPr="00056FC1" w:rsidRDefault="00DC70DE" w:rsidP="00231AF7">
      <w:pPr>
        <w:pStyle w:val="Listenabsatz"/>
        <w:spacing w:after="0" w:line="240" w:lineRule="auto"/>
        <w:ind w:left="0"/>
        <w:jc w:val="both"/>
        <w:rPr>
          <w:rFonts w:ascii="Calibri" w:hAnsi="Calibri"/>
          <w:sz w:val="24"/>
        </w:rPr>
      </w:pPr>
      <w:r w:rsidRPr="00056FC1">
        <w:rPr>
          <w:rFonts w:ascii="Calibri" w:hAnsi="Calibri"/>
          <w:sz w:val="24"/>
        </w:rPr>
        <w:t>(1) Förderungswerberinnen/Förderungswerber sind Personen, die das 18. Lebensjahr vollendet haben und zu einer der folgenden Personengruppen zählen:</w:t>
      </w:r>
    </w:p>
    <w:p w:rsidR="00DC70DE" w:rsidRPr="00056FC1" w:rsidRDefault="00DC70DE" w:rsidP="00231AF7">
      <w:pPr>
        <w:pStyle w:val="52Ziffere1"/>
        <w:spacing w:line="240" w:lineRule="auto"/>
        <w:rPr>
          <w:rFonts w:ascii="Calibri" w:hAnsi="Calibri"/>
          <w:sz w:val="24"/>
        </w:rPr>
      </w:pPr>
      <w:r w:rsidRPr="00056FC1">
        <w:rPr>
          <w:rFonts w:ascii="Calibri" w:hAnsi="Calibri"/>
          <w:sz w:val="24"/>
        </w:rPr>
        <w:tab/>
        <w:t>1.</w:t>
      </w:r>
      <w:r w:rsidRPr="00056FC1">
        <w:rPr>
          <w:rFonts w:ascii="Calibri" w:hAnsi="Calibri"/>
          <w:sz w:val="24"/>
        </w:rPr>
        <w:tab/>
        <w:t>österreichische Staatsbürgerinnen/Staatsbürger;</w:t>
      </w:r>
    </w:p>
    <w:p w:rsidR="00DC70DE" w:rsidRPr="00056FC1" w:rsidRDefault="00DC70DE" w:rsidP="00231AF7">
      <w:pPr>
        <w:pStyle w:val="52Ziffere1"/>
        <w:spacing w:line="240" w:lineRule="auto"/>
        <w:rPr>
          <w:rFonts w:ascii="Calibri" w:hAnsi="Calibri"/>
          <w:sz w:val="24"/>
        </w:rPr>
      </w:pPr>
      <w:r w:rsidRPr="00056FC1">
        <w:rPr>
          <w:rFonts w:ascii="Calibri" w:hAnsi="Calibri"/>
          <w:sz w:val="24"/>
        </w:rPr>
        <w:tab/>
        <w:t>2.</w:t>
      </w:r>
      <w:r w:rsidRPr="00056FC1">
        <w:rPr>
          <w:rFonts w:ascii="Calibri" w:hAnsi="Calibri"/>
          <w:sz w:val="24"/>
        </w:rPr>
        <w:tab/>
        <w:t>Angehörige österreichischer Staatsbürgerinnen/Staatsbürger, die über einen Aufenthaltstitel „Familienangehöriger“ gemäß § 47 Abs. 2 des Niederlassungs- und Aufenthaltsgesetzes (NAG) verfügen;</w:t>
      </w:r>
    </w:p>
    <w:p w:rsidR="00DC70DE" w:rsidRPr="00056FC1" w:rsidRDefault="00DC70DE" w:rsidP="00231AF7">
      <w:pPr>
        <w:pStyle w:val="52Ziffere1"/>
        <w:spacing w:line="240" w:lineRule="auto"/>
        <w:rPr>
          <w:rFonts w:ascii="Calibri" w:hAnsi="Calibri"/>
          <w:sz w:val="24"/>
        </w:rPr>
      </w:pPr>
      <w:r w:rsidRPr="00056FC1">
        <w:rPr>
          <w:rFonts w:ascii="Calibri" w:hAnsi="Calibri"/>
          <w:sz w:val="24"/>
        </w:rPr>
        <w:tab/>
        <w:t>3.</w:t>
      </w:r>
      <w:r w:rsidRPr="00056FC1">
        <w:rPr>
          <w:rFonts w:ascii="Calibri" w:hAnsi="Calibri"/>
          <w:sz w:val="24"/>
        </w:rPr>
        <w:tab/>
        <w:t>Personen, die über ein unionsrechtliches Aufenthaltsrecht gemäß §§ 51 bis 54a und 57 NAG verfügen;</w:t>
      </w:r>
    </w:p>
    <w:p w:rsidR="00DC70DE" w:rsidRPr="00056FC1" w:rsidRDefault="00DC70DE" w:rsidP="00231AF7">
      <w:pPr>
        <w:pStyle w:val="52Ziffere1"/>
        <w:spacing w:line="240" w:lineRule="auto"/>
        <w:rPr>
          <w:rFonts w:ascii="Calibri" w:hAnsi="Calibri"/>
          <w:sz w:val="24"/>
        </w:rPr>
      </w:pPr>
      <w:r w:rsidRPr="00056FC1">
        <w:rPr>
          <w:rFonts w:ascii="Calibri" w:hAnsi="Calibri"/>
          <w:sz w:val="24"/>
        </w:rPr>
        <w:tab/>
      </w:r>
      <w:r w:rsidR="00356786">
        <w:rPr>
          <w:rFonts w:ascii="Calibri" w:hAnsi="Calibri"/>
          <w:sz w:val="24"/>
        </w:rPr>
        <w:t>4</w:t>
      </w:r>
      <w:r w:rsidRPr="00056FC1">
        <w:rPr>
          <w:rFonts w:ascii="Calibri" w:hAnsi="Calibri"/>
          <w:sz w:val="24"/>
        </w:rPr>
        <w:t>.</w:t>
      </w:r>
      <w:r w:rsidRPr="00056FC1">
        <w:rPr>
          <w:rFonts w:ascii="Calibri" w:hAnsi="Calibri"/>
          <w:sz w:val="24"/>
        </w:rPr>
        <w:tab/>
        <w:t>Personen</w:t>
      </w:r>
    </w:p>
    <w:p w:rsidR="00DC70DE" w:rsidRPr="00056FC1" w:rsidRDefault="00DC70DE" w:rsidP="00231AF7">
      <w:pPr>
        <w:pStyle w:val="53Literae2"/>
        <w:spacing w:line="240" w:lineRule="auto"/>
        <w:rPr>
          <w:rFonts w:ascii="Calibri" w:hAnsi="Calibri"/>
          <w:sz w:val="24"/>
        </w:rPr>
      </w:pPr>
      <w:r w:rsidRPr="00056FC1">
        <w:rPr>
          <w:rFonts w:ascii="Calibri" w:hAnsi="Calibri"/>
          <w:sz w:val="24"/>
        </w:rPr>
        <w:tab/>
        <w:t>a)</w:t>
      </w:r>
      <w:r w:rsidRPr="00056FC1">
        <w:rPr>
          <w:rFonts w:ascii="Calibri" w:hAnsi="Calibri"/>
          <w:sz w:val="24"/>
        </w:rPr>
        <w:tab/>
        <w:t>mit einem Aufenthaltstitel „Daueraufenthalt – EU“ gemäß § 45 NAG oder</w:t>
      </w:r>
    </w:p>
    <w:p w:rsidR="00DC70DE" w:rsidRPr="00056FC1" w:rsidRDefault="00DC70DE" w:rsidP="00231AF7">
      <w:pPr>
        <w:pStyle w:val="53Literae2"/>
        <w:spacing w:line="240" w:lineRule="auto"/>
        <w:rPr>
          <w:rFonts w:ascii="Calibri" w:hAnsi="Calibri"/>
          <w:sz w:val="24"/>
        </w:rPr>
      </w:pPr>
      <w:r w:rsidRPr="00056FC1">
        <w:rPr>
          <w:rFonts w:ascii="Calibri" w:hAnsi="Calibri"/>
          <w:sz w:val="24"/>
        </w:rPr>
        <w:lastRenderedPageBreak/>
        <w:tab/>
        <w:t>b)</w:t>
      </w:r>
      <w:r w:rsidRPr="00056FC1">
        <w:rPr>
          <w:rFonts w:ascii="Calibri" w:hAnsi="Calibri"/>
          <w:sz w:val="24"/>
        </w:rPr>
        <w:tab/>
        <w:t>deren vor dem 1. Jänner 2014 ausgestellter Aufenthaltstitel „Daueraufenthalt – EG“ oder „Daueraufenthalt – Familienangehöriger“ gemäß § 81 Abs. 29 NAG als „Daueraufenthalt – EU“ weiter gilt oder</w:t>
      </w:r>
    </w:p>
    <w:p w:rsidR="00DC70DE" w:rsidRPr="00056FC1" w:rsidRDefault="00DC70DE" w:rsidP="00231AF7">
      <w:pPr>
        <w:pStyle w:val="53Literae2"/>
        <w:spacing w:line="240" w:lineRule="auto"/>
        <w:rPr>
          <w:rFonts w:ascii="Calibri" w:hAnsi="Calibri"/>
          <w:sz w:val="24"/>
        </w:rPr>
      </w:pPr>
      <w:r w:rsidRPr="00056FC1">
        <w:rPr>
          <w:rFonts w:ascii="Calibri" w:hAnsi="Calibri"/>
          <w:sz w:val="24"/>
        </w:rPr>
        <w:tab/>
        <w:t>c)</w:t>
      </w:r>
      <w:r w:rsidRPr="00056FC1">
        <w:rPr>
          <w:rFonts w:ascii="Calibri" w:hAnsi="Calibri"/>
          <w:sz w:val="24"/>
        </w:rPr>
        <w:tab/>
        <w:t>deren vor Inkrafttreten des NAG erteilte Aufenthalts- und Niederlassungsberechtigung gemäß § 81 Abs. 2 NAG in Verbindung mit der Niederlassungs- und Aufenthaltsgesetz-Durchführungsverordnung weiter gilt;</w:t>
      </w:r>
    </w:p>
    <w:p w:rsidR="005D3ACD" w:rsidRPr="00056FC1" w:rsidRDefault="00DC70DE" w:rsidP="00231AF7">
      <w:pPr>
        <w:pStyle w:val="52Ziffere1"/>
        <w:spacing w:line="240" w:lineRule="auto"/>
        <w:rPr>
          <w:rFonts w:ascii="Calibri" w:hAnsi="Calibri"/>
          <w:sz w:val="24"/>
        </w:rPr>
      </w:pPr>
      <w:r w:rsidRPr="00056FC1">
        <w:rPr>
          <w:rFonts w:ascii="Calibri" w:hAnsi="Calibri"/>
          <w:sz w:val="24"/>
        </w:rPr>
        <w:tab/>
      </w:r>
      <w:r w:rsidR="00356786">
        <w:rPr>
          <w:rFonts w:ascii="Calibri" w:hAnsi="Calibri"/>
          <w:sz w:val="24"/>
        </w:rPr>
        <w:t>5</w:t>
      </w:r>
      <w:r w:rsidRPr="00056FC1">
        <w:rPr>
          <w:rFonts w:ascii="Calibri" w:hAnsi="Calibri"/>
          <w:sz w:val="24"/>
        </w:rPr>
        <w:t>.</w:t>
      </w:r>
      <w:r w:rsidRPr="00056FC1">
        <w:rPr>
          <w:rFonts w:ascii="Calibri" w:hAnsi="Calibri"/>
          <w:sz w:val="24"/>
        </w:rPr>
        <w:tab/>
        <w:t>Personen mit einem Aufenthaltstitel gemäß § 49 Abs. 2 bis 4 NAG.</w:t>
      </w:r>
    </w:p>
    <w:p w:rsidR="005D3ACD" w:rsidRPr="00056FC1" w:rsidRDefault="005D3ACD" w:rsidP="00231AF7">
      <w:pPr>
        <w:pStyle w:val="52Ziffere1"/>
        <w:spacing w:line="240" w:lineRule="auto"/>
        <w:rPr>
          <w:rFonts w:ascii="Calibri" w:hAnsi="Calibri"/>
          <w:sz w:val="24"/>
        </w:rPr>
      </w:pPr>
    </w:p>
    <w:p w:rsidR="005D3ACD" w:rsidRPr="00056FC1" w:rsidRDefault="005D3ACD" w:rsidP="00231AF7">
      <w:pPr>
        <w:widowControl w:val="0"/>
        <w:autoSpaceDE w:val="0"/>
        <w:autoSpaceDN w:val="0"/>
        <w:adjustRightInd w:val="0"/>
        <w:spacing w:before="80" w:after="0" w:line="240" w:lineRule="auto"/>
        <w:ind w:right="136"/>
        <w:jc w:val="both"/>
        <w:rPr>
          <w:rFonts w:ascii="Calibri" w:hAnsi="Calibri" w:cs="Times New Roman"/>
          <w:sz w:val="24"/>
          <w:szCs w:val="20"/>
          <w:lang w:val="de-DE"/>
        </w:rPr>
      </w:pPr>
      <w:r w:rsidRPr="00056FC1">
        <w:rPr>
          <w:rFonts w:ascii="Calibri" w:hAnsi="Calibri" w:cs="Times New Roman"/>
          <w:sz w:val="24"/>
          <w:szCs w:val="20"/>
          <w:lang w:val="de-DE"/>
        </w:rPr>
        <w:t>(2) Förderungen können nur folgenden Personen gemäß Abs. 1 gewährt werden:</w:t>
      </w:r>
    </w:p>
    <w:p w:rsidR="005D3ACD" w:rsidRPr="00056FC1" w:rsidRDefault="005D3ACD" w:rsidP="00231AF7">
      <w:pPr>
        <w:widowControl w:val="0"/>
        <w:tabs>
          <w:tab w:val="right" w:pos="624"/>
          <w:tab w:val="left" w:pos="680"/>
        </w:tabs>
        <w:autoSpaceDE w:val="0"/>
        <w:autoSpaceDN w:val="0"/>
        <w:adjustRightInd w:val="0"/>
        <w:spacing w:before="40" w:after="0" w:line="240" w:lineRule="auto"/>
        <w:ind w:left="680" w:right="136" w:hanging="680"/>
        <w:jc w:val="both"/>
        <w:rPr>
          <w:rFonts w:ascii="Calibri" w:hAnsi="Calibri" w:cs="Times New Roman"/>
          <w:sz w:val="24"/>
          <w:szCs w:val="20"/>
          <w:lang w:val="de-DE"/>
        </w:rPr>
      </w:pPr>
      <w:r w:rsidRPr="00056FC1">
        <w:rPr>
          <w:rFonts w:ascii="Calibri" w:hAnsi="Calibri" w:cs="Times New Roman"/>
          <w:sz w:val="24"/>
          <w:szCs w:val="20"/>
          <w:lang w:val="de-DE"/>
        </w:rPr>
        <w:tab/>
      </w:r>
      <w:r w:rsidRPr="00056FC1">
        <w:rPr>
          <w:rFonts w:ascii="Calibri" w:hAnsi="Calibri" w:cs="Times New Roman"/>
          <w:sz w:val="24"/>
          <w:szCs w:val="20"/>
          <w:lang w:val="de-DE"/>
        </w:rPr>
        <w:tab/>
        <w:t>Mieterinnen/Mietern gemäß § 1 des Mietrechtsgesetzes, ausgenommen</w:t>
      </w:r>
    </w:p>
    <w:p w:rsidR="005D3ACD" w:rsidRPr="00056FC1" w:rsidRDefault="005D3ACD" w:rsidP="00231AF7">
      <w:pPr>
        <w:widowControl w:val="0"/>
        <w:tabs>
          <w:tab w:val="right" w:pos="851"/>
          <w:tab w:val="left" w:pos="907"/>
        </w:tabs>
        <w:autoSpaceDE w:val="0"/>
        <w:autoSpaceDN w:val="0"/>
        <w:adjustRightInd w:val="0"/>
        <w:spacing w:before="40" w:after="0" w:line="240" w:lineRule="auto"/>
        <w:ind w:left="907" w:right="136" w:hanging="907"/>
        <w:jc w:val="both"/>
        <w:rPr>
          <w:rFonts w:ascii="Calibri" w:hAnsi="Calibri" w:cs="Times New Roman"/>
          <w:sz w:val="24"/>
          <w:szCs w:val="20"/>
          <w:lang w:val="de-DE"/>
        </w:rPr>
      </w:pPr>
      <w:r w:rsidRPr="00056FC1">
        <w:rPr>
          <w:rFonts w:ascii="Calibri" w:hAnsi="Calibri" w:cs="Times New Roman"/>
          <w:sz w:val="24"/>
          <w:szCs w:val="20"/>
          <w:lang w:val="de-DE"/>
        </w:rPr>
        <w:tab/>
        <w:t>a)</w:t>
      </w:r>
      <w:r w:rsidRPr="00056FC1">
        <w:rPr>
          <w:rFonts w:ascii="Calibri" w:hAnsi="Calibri" w:cs="Times New Roman"/>
          <w:sz w:val="24"/>
          <w:szCs w:val="20"/>
          <w:lang w:val="de-DE"/>
        </w:rPr>
        <w:tab/>
        <w:t>Mieterinnen/Mieter, die selbst (Mit)Eigentümerinnen/(Mit)Eigentümer der Liegenschaft sind und</w:t>
      </w:r>
    </w:p>
    <w:p w:rsidR="00231AF7" w:rsidRPr="00231AF7" w:rsidRDefault="005D3ACD" w:rsidP="00231AF7">
      <w:pPr>
        <w:widowControl w:val="0"/>
        <w:tabs>
          <w:tab w:val="right" w:pos="851"/>
          <w:tab w:val="left" w:pos="907"/>
        </w:tabs>
        <w:autoSpaceDE w:val="0"/>
        <w:autoSpaceDN w:val="0"/>
        <w:adjustRightInd w:val="0"/>
        <w:spacing w:before="40" w:after="0" w:line="240" w:lineRule="auto"/>
        <w:ind w:left="907" w:right="136" w:hanging="907"/>
        <w:jc w:val="both"/>
        <w:rPr>
          <w:rFonts w:ascii="Calibri" w:hAnsi="Calibri" w:cs="Times New Roman"/>
          <w:sz w:val="24"/>
          <w:szCs w:val="20"/>
          <w:lang w:val="de-DE"/>
        </w:rPr>
      </w:pPr>
      <w:r w:rsidRPr="00056FC1">
        <w:rPr>
          <w:rFonts w:ascii="Calibri" w:hAnsi="Calibri" w:cs="Times New Roman"/>
          <w:sz w:val="24"/>
          <w:szCs w:val="20"/>
          <w:lang w:val="de-DE"/>
        </w:rPr>
        <w:tab/>
        <w:t>b)</w:t>
      </w:r>
      <w:r w:rsidRPr="00056FC1">
        <w:rPr>
          <w:rFonts w:ascii="Calibri" w:hAnsi="Calibri" w:cs="Times New Roman"/>
          <w:sz w:val="24"/>
          <w:szCs w:val="20"/>
          <w:lang w:val="de-DE"/>
        </w:rPr>
        <w:tab/>
        <w:t xml:space="preserve">Mieterinnen/Mieter, die Angehörige gemäß § 36a AVG der Vermieterin/des </w:t>
      </w:r>
      <w:r w:rsidRPr="00231AF7">
        <w:rPr>
          <w:rFonts w:ascii="Calibri" w:hAnsi="Calibri" w:cs="Times New Roman"/>
          <w:sz w:val="24"/>
          <w:szCs w:val="20"/>
          <w:lang w:val="de-DE"/>
        </w:rPr>
        <w:t>Vermieters sind,</w:t>
      </w:r>
    </w:p>
    <w:p w:rsidR="005D3ACD" w:rsidRPr="00056FC1" w:rsidRDefault="00231AF7" w:rsidP="00231AF7">
      <w:pPr>
        <w:pStyle w:val="ziffere1"/>
        <w:spacing w:before="2" w:after="2"/>
        <w:ind w:left="708"/>
        <w:jc w:val="both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 xml:space="preserve">c) </w:t>
      </w:r>
      <w:r w:rsidRPr="00231AF7">
        <w:rPr>
          <w:rFonts w:ascii="Calibri" w:hAnsi="Calibri" w:cs="Times New Roman"/>
          <w:sz w:val="24"/>
        </w:rPr>
        <w:t xml:space="preserve">Benutzerinnen/Benutzern von Dienst-, Natural- oder Werkswohnungen ohne </w:t>
      </w:r>
      <w:r>
        <w:rPr>
          <w:rFonts w:ascii="Calibri" w:hAnsi="Calibri" w:cs="Times New Roman"/>
          <w:sz w:val="24"/>
        </w:rPr>
        <w:t xml:space="preserve">   </w:t>
      </w:r>
      <w:r w:rsidR="003E4B45">
        <w:rPr>
          <w:rFonts w:ascii="Calibri" w:hAnsi="Calibri" w:cs="Times New Roman"/>
          <w:sz w:val="24"/>
        </w:rPr>
        <w:t xml:space="preserve">   </w:t>
      </w:r>
      <w:r w:rsidRPr="00231AF7">
        <w:rPr>
          <w:rFonts w:ascii="Calibri" w:hAnsi="Calibri" w:cs="Times New Roman"/>
          <w:sz w:val="24"/>
        </w:rPr>
        <w:t>Mietvertrag.</w:t>
      </w:r>
    </w:p>
    <w:p w:rsidR="005D3ACD" w:rsidRPr="00056FC1" w:rsidRDefault="005D3ACD" w:rsidP="00231AF7">
      <w:pPr>
        <w:spacing w:after="0" w:line="240" w:lineRule="auto"/>
        <w:jc w:val="center"/>
        <w:rPr>
          <w:rFonts w:ascii="Calibri" w:hAnsi="Calibri" w:cs="Times New Roman"/>
          <w:sz w:val="24"/>
          <w:szCs w:val="20"/>
          <w:lang w:val="de-DE"/>
        </w:rPr>
      </w:pPr>
    </w:p>
    <w:p w:rsidR="00056FC1" w:rsidRPr="00056FC1" w:rsidRDefault="00056FC1" w:rsidP="00231AF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III</w:t>
      </w:r>
      <w:r w:rsidR="00231AF7">
        <w:rPr>
          <w:rFonts w:ascii="Calibri" w:hAnsi="Calibri" w:cs="Times New Roman"/>
          <w:b/>
          <w:sz w:val="24"/>
          <w:szCs w:val="24"/>
        </w:rPr>
        <w:t>.</w:t>
      </w:r>
    </w:p>
    <w:p w:rsidR="00056FC1" w:rsidRPr="00231AF7" w:rsidRDefault="00056FC1" w:rsidP="00231AF7">
      <w:pPr>
        <w:spacing w:after="24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Einkommen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 xml:space="preserve">Voraussetzung für die Gewährung eines Zuschusses ist, dass das anrechenbare monatliche Haushaltseinkommen (= anrechenbares Gesamteinkommen sämtlicher im Haushalt „hauptwohnsitzgemeldeter“ Personen) die in Punkt IV. festgelegten Einkommensobergrenzen nicht übersteigt. 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Als anrechenbares Einkommen gilt: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 xml:space="preserve">1. Einkommen aus unselbständiger Erwerbstätigkeit: Das Monatsnettoeinkommen aus unselbständiger Erwerbstätigkeit ermittelt sich aus einem Monatslohnzettel, nicht älter als 6 Monate und wird wie folgt berechnet: Laufende Lohnsteuerbemessungsgrundlage minus Lohnsteuer des aktuellen Lohnzettels mal 14 dividiert durch 12. 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2. Bei selbständiger Tätigkeit, Einkünften aus Gewerbebetrieb und Einkünften aus Vermietung und Verpachtung: Zur Ermittlung der Berechnungsgrundlage ist vom Durchschnitt der letzten drei Wirtschaftsjahre auszugehen, wobei der Gewinn, der nach Durchschnittssätzen (§ 17 EStG 1988) ermittelt wird, um 10 % zu erhöhen ist. Hierfür sind die Einkommensteuerbescheide dieser Jahre vorzulegen.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3. Einkünfte aus einer Land- und Forstwirtschaft: Als Einkünfte sind 45% des Einheitswertes lt. letztgültigen Einheitswertbescheid anzusetzen. Ist ein Teil oder die ganze Land- und Forstwirtschaft gepachtet, so wird der jährliche Pachtzins in Abzug gebracht. Ist ein Teil oder die ganze Land- und Forstwirtschaft verpachtet, so sind die erhaltenen Pachtzinse einkommenserhöhend zu berücksichtigen. EU-Förderungen sind den sonstigen Einkommen zuzurechnen (Jahresförderung:12)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4. Pension (Alters-, Invaliditäts-, Berufsunfähigkeits-, Witwen-, Halb-,</w:t>
      </w:r>
      <w:r w:rsidR="00231AF7">
        <w:rPr>
          <w:rFonts w:ascii="Calibri" w:hAnsi="Calibri"/>
          <w:sz w:val="24"/>
          <w:szCs w:val="24"/>
          <w:lang w:val="de-DE" w:eastAsia="de-DE"/>
        </w:rPr>
        <w:t xml:space="preserve"> </w:t>
      </w:r>
      <w:r w:rsidRPr="00056FC1">
        <w:rPr>
          <w:rFonts w:ascii="Calibri" w:hAnsi="Calibri"/>
          <w:sz w:val="24"/>
          <w:szCs w:val="24"/>
          <w:lang w:val="de-DE" w:eastAsia="de-DE"/>
        </w:rPr>
        <w:t>und Vollwaisenpension): Das Einkommen ermittelt sich anhand des Pensionsnachweises des laufenden Jahres. Die Berechnung erfolgt wie unter Punkt III Abs.1.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5. Unfallrente, Kriegsopferrente, Kriegsgefangenenentschädigung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lastRenderedPageBreak/>
        <w:t>6. Kinderbetreuungsgeld, Bildungskarenzgeld und Wochengeld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7. Teilzeitbeihilfe für unselbständige Erwerbstätige der Sozialversicherungsanstalt der Bauern und der Sozialversicherungsanstalt der gewerblichen Wirtschaft (Bestätigung durch die jeweiligen Sozialversicherungsanstalten)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8. Arbeitslosengeld, Notstandshilfe, Pensionsvorschuss (Bestätigung durch das Arbeitsmarktservice –AMS): Als Monatsnettoeinkommen gilt der Tagessatz multipliziert mit 365 dividiert durch 12.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9. Kranken- bzw. Rehabilitationsgeld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 xml:space="preserve">10. Einkünfte von </w:t>
      </w:r>
      <w:proofErr w:type="spellStart"/>
      <w:r w:rsidRPr="00056FC1">
        <w:rPr>
          <w:rFonts w:ascii="Calibri" w:hAnsi="Calibri"/>
          <w:sz w:val="24"/>
          <w:szCs w:val="24"/>
          <w:lang w:val="de-DE" w:eastAsia="de-DE"/>
        </w:rPr>
        <w:t>ZeitsoldatInnen</w:t>
      </w:r>
      <w:proofErr w:type="spellEnd"/>
      <w:r w:rsidRPr="00056FC1">
        <w:rPr>
          <w:rFonts w:ascii="Calibri" w:hAnsi="Calibri"/>
          <w:sz w:val="24"/>
          <w:szCs w:val="24"/>
          <w:lang w:val="de-DE" w:eastAsia="de-DE"/>
        </w:rPr>
        <w:t>, jedoch ohne Taggeld und gesetzliche Abzüge (Bestätigung durch den Truppenkörper).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11. Sozialhilfe, wenn die Leistung der Deckung des Lebensunterhaltes dient (somit nicht z.B. Spitalskosten).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12. Leistungen der Bedarfsorientierten Mindestsicherung.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13. Hilfe zum Lebensunterhalt nach §9 Steiermärkisches Behindertengesetz.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14. Einkommen aus geringfügiger Beschäftigung (Berechnung wie unter Ziffer 1).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 xml:space="preserve">15. Erhaltene Unterhaltszahlungen für geschiedene </w:t>
      </w:r>
      <w:proofErr w:type="spellStart"/>
      <w:r w:rsidRPr="00056FC1">
        <w:rPr>
          <w:rFonts w:ascii="Calibri" w:hAnsi="Calibri"/>
          <w:sz w:val="24"/>
          <w:szCs w:val="24"/>
          <w:lang w:val="de-DE" w:eastAsia="de-DE"/>
        </w:rPr>
        <w:t>EhegattInnen</w:t>
      </w:r>
      <w:proofErr w:type="spellEnd"/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16. Erhaltene Alimentationszahlungen für Kinder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17. Lehrlingsentschädigung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18. Bundes- und Landesstipendien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 xml:space="preserve">19. Studienbeihilfe </w:t>
      </w:r>
    </w:p>
    <w:p w:rsidR="00056FC1" w:rsidRPr="00056FC1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 xml:space="preserve">20. Familienbeihilfe </w:t>
      </w:r>
    </w:p>
    <w:p w:rsidR="00231AF7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 xml:space="preserve">21. Kleinkindbeihilfen, Kindergartenbeihilfe </w:t>
      </w:r>
    </w:p>
    <w:p w:rsidR="00231AF7" w:rsidRDefault="00056FC1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056FC1">
        <w:rPr>
          <w:rFonts w:ascii="Calibri" w:hAnsi="Calibri"/>
          <w:sz w:val="24"/>
          <w:szCs w:val="24"/>
          <w:lang w:val="de-DE" w:eastAsia="de-DE"/>
        </w:rPr>
        <w:t>22. Taggelder von Präsenzdienern und Zivildienern</w:t>
      </w:r>
    </w:p>
    <w:p w:rsidR="00231AF7" w:rsidRDefault="00231AF7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</w:p>
    <w:p w:rsidR="00231AF7" w:rsidRPr="00231AF7" w:rsidRDefault="00231AF7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Als Einkommen gelten insbesondere nicht:</w:t>
      </w:r>
    </w:p>
    <w:p w:rsidR="00231AF7" w:rsidRPr="00231AF7" w:rsidRDefault="00231AF7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1. Pflegegeld</w:t>
      </w:r>
    </w:p>
    <w:p w:rsidR="00231AF7" w:rsidRPr="00231AF7" w:rsidRDefault="00231AF7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2. erhöhte Familienbeihilfe</w:t>
      </w:r>
    </w:p>
    <w:p w:rsidR="00231AF7" w:rsidRPr="00231AF7" w:rsidRDefault="00231AF7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3. Ruhegeld für Pflegeeltern</w:t>
      </w:r>
    </w:p>
    <w:p w:rsidR="00231AF7" w:rsidRPr="00231AF7" w:rsidRDefault="00231AF7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4. Pflegeelterngeld</w:t>
      </w:r>
    </w:p>
    <w:p w:rsidR="00231AF7" w:rsidRPr="00231AF7" w:rsidRDefault="00231AF7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 xml:space="preserve">5. Einkommen von Personen, die aufgrund der Richtlinien der 24-Stunden-Betreuung des Bundes </w:t>
      </w:r>
      <w:proofErr w:type="spellStart"/>
      <w:r w:rsidRPr="00231AF7">
        <w:rPr>
          <w:rFonts w:ascii="Calibri" w:hAnsi="Calibri"/>
          <w:sz w:val="24"/>
          <w:szCs w:val="24"/>
          <w:lang w:val="de-DE" w:eastAsia="de-DE"/>
        </w:rPr>
        <w:t>hauptwohnsitzlich</w:t>
      </w:r>
      <w:proofErr w:type="spellEnd"/>
      <w:r w:rsidRPr="00231AF7">
        <w:rPr>
          <w:rFonts w:ascii="Calibri" w:hAnsi="Calibri"/>
          <w:sz w:val="24"/>
          <w:szCs w:val="24"/>
          <w:lang w:val="de-DE" w:eastAsia="de-DE"/>
        </w:rPr>
        <w:t xml:space="preserve"> gemeldet sind.</w:t>
      </w:r>
    </w:p>
    <w:p w:rsidR="00231AF7" w:rsidRPr="00231AF7" w:rsidRDefault="00231AF7" w:rsidP="00231AF7">
      <w:pPr>
        <w:spacing w:line="240" w:lineRule="auto"/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6. Allfällige von der Gemeinde gewährte Heizkostenzuschüsse.</w:t>
      </w:r>
    </w:p>
    <w:p w:rsidR="00231AF7" w:rsidRDefault="00231AF7" w:rsidP="00231AF7">
      <w:pPr>
        <w:jc w:val="center"/>
        <w:rPr>
          <w:rFonts w:ascii="Calibri" w:hAnsi="Calibri"/>
          <w:b/>
          <w:sz w:val="24"/>
          <w:szCs w:val="24"/>
          <w:lang w:val="de-DE" w:eastAsia="de-DE"/>
        </w:rPr>
      </w:pPr>
      <w:r w:rsidRPr="00231AF7">
        <w:rPr>
          <w:rFonts w:ascii="Calibri" w:hAnsi="Calibri"/>
          <w:b/>
          <w:sz w:val="24"/>
          <w:szCs w:val="24"/>
          <w:lang w:val="de-DE" w:eastAsia="de-DE"/>
        </w:rPr>
        <w:lastRenderedPageBreak/>
        <w:t>IV.</w:t>
      </w:r>
      <w:r>
        <w:rPr>
          <w:rFonts w:ascii="Calibri" w:hAnsi="Calibri"/>
          <w:b/>
          <w:sz w:val="24"/>
          <w:szCs w:val="24"/>
          <w:lang w:val="de-DE" w:eastAsia="de-DE"/>
        </w:rPr>
        <w:t xml:space="preserve"> </w:t>
      </w:r>
    </w:p>
    <w:p w:rsidR="003E7AE4" w:rsidRDefault="00231AF7" w:rsidP="003E7AE4">
      <w:pPr>
        <w:jc w:val="center"/>
        <w:rPr>
          <w:rFonts w:ascii="Calibri" w:hAnsi="Calibri"/>
          <w:b/>
          <w:sz w:val="24"/>
          <w:szCs w:val="24"/>
          <w:lang w:val="de-DE" w:eastAsia="de-DE"/>
        </w:rPr>
      </w:pPr>
      <w:r w:rsidRPr="00231AF7">
        <w:rPr>
          <w:rFonts w:ascii="Calibri" w:hAnsi="Calibri"/>
          <w:b/>
          <w:sz w:val="24"/>
          <w:szCs w:val="24"/>
          <w:lang w:val="de-DE" w:eastAsia="de-DE"/>
        </w:rPr>
        <w:t>Einkommens</w:t>
      </w:r>
      <w:r w:rsidR="003E4B45">
        <w:rPr>
          <w:rFonts w:ascii="Calibri" w:hAnsi="Calibri"/>
          <w:b/>
          <w:sz w:val="24"/>
          <w:szCs w:val="24"/>
          <w:lang w:val="de-DE" w:eastAsia="de-DE"/>
        </w:rPr>
        <w:t xml:space="preserve">grenze </w:t>
      </w:r>
      <w:r w:rsidR="003E7AE4">
        <w:rPr>
          <w:rFonts w:ascii="Calibri" w:hAnsi="Calibri"/>
          <w:b/>
          <w:sz w:val="24"/>
          <w:szCs w:val="24"/>
          <w:lang w:val="de-DE" w:eastAsia="de-DE"/>
        </w:rPr>
        <w:t xml:space="preserve"> </w:t>
      </w:r>
    </w:p>
    <w:p w:rsidR="00231AF7" w:rsidRPr="00231AF7" w:rsidRDefault="00231AF7" w:rsidP="00356786">
      <w:pPr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 xml:space="preserve">Als Einkommensgrenzen für die Gewährung des </w:t>
      </w:r>
      <w:r>
        <w:rPr>
          <w:rFonts w:ascii="Calibri" w:hAnsi="Calibri"/>
          <w:sz w:val="24"/>
          <w:szCs w:val="24"/>
          <w:lang w:val="de-DE" w:eastAsia="de-DE"/>
        </w:rPr>
        <w:t>Kautionsbeitrag</w:t>
      </w:r>
      <w:r w:rsidR="00C539AD" w:rsidRPr="00261DD8">
        <w:rPr>
          <w:rFonts w:ascii="Calibri" w:hAnsi="Calibri"/>
          <w:sz w:val="24"/>
          <w:szCs w:val="24"/>
          <w:lang w:val="de-DE" w:eastAsia="de-DE"/>
        </w:rPr>
        <w:t>es</w:t>
      </w:r>
      <w:r w:rsidRPr="00231AF7">
        <w:rPr>
          <w:rFonts w:ascii="Calibri" w:hAnsi="Calibri"/>
          <w:sz w:val="24"/>
          <w:szCs w:val="24"/>
          <w:lang w:val="de-DE" w:eastAsia="de-DE"/>
        </w:rPr>
        <w:t xml:space="preserve"> gelten folgende Richtwerte:</w:t>
      </w:r>
    </w:p>
    <w:p w:rsidR="00231AF7" w:rsidRPr="00231AF7" w:rsidRDefault="00231AF7" w:rsidP="00231AF7">
      <w:pPr>
        <w:pStyle w:val="Listenabsatz"/>
        <w:numPr>
          <w:ilvl w:val="0"/>
          <w:numId w:val="6"/>
        </w:numPr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für Ein-Personen Haushalte</w:t>
      </w:r>
      <w:r>
        <w:rPr>
          <w:rFonts w:ascii="Calibri" w:hAnsi="Calibri"/>
          <w:sz w:val="24"/>
          <w:szCs w:val="24"/>
          <w:lang w:val="de-DE" w:eastAsia="de-DE"/>
        </w:rPr>
        <w:t xml:space="preserve"> </w:t>
      </w:r>
      <w:r w:rsidRPr="00231AF7">
        <w:rPr>
          <w:rFonts w:ascii="Calibri" w:hAnsi="Calibri"/>
          <w:sz w:val="24"/>
          <w:szCs w:val="24"/>
          <w:lang w:val="de-DE" w:eastAsia="de-DE"/>
        </w:rPr>
        <w:t>€ 1.128,--</w:t>
      </w:r>
    </w:p>
    <w:p w:rsidR="00231AF7" w:rsidRDefault="00231AF7" w:rsidP="00231AF7">
      <w:pPr>
        <w:pStyle w:val="Listenabsatz"/>
        <w:numPr>
          <w:ilvl w:val="0"/>
          <w:numId w:val="6"/>
        </w:numPr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für Ehepaare bzw. Haushaltsgemeinschaften</w:t>
      </w:r>
      <w:r>
        <w:rPr>
          <w:rFonts w:ascii="Calibri" w:hAnsi="Calibri"/>
          <w:sz w:val="24"/>
          <w:szCs w:val="24"/>
          <w:lang w:val="de-DE" w:eastAsia="de-DE"/>
        </w:rPr>
        <w:t xml:space="preserve"> </w:t>
      </w:r>
      <w:r w:rsidRPr="00231AF7">
        <w:rPr>
          <w:rFonts w:ascii="Calibri" w:hAnsi="Calibri"/>
          <w:sz w:val="24"/>
          <w:szCs w:val="24"/>
          <w:lang w:val="de-DE" w:eastAsia="de-DE"/>
        </w:rPr>
        <w:t>€ 1.692,-</w:t>
      </w:r>
    </w:p>
    <w:p w:rsidR="00231AF7" w:rsidRPr="00231AF7" w:rsidRDefault="00231AF7" w:rsidP="00231AF7">
      <w:pPr>
        <w:pStyle w:val="Listenabsatz"/>
        <w:numPr>
          <w:ilvl w:val="0"/>
          <w:numId w:val="6"/>
        </w:numPr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für jedes Familienbeihilfe beziehende im Haushalt lebende Kind</w:t>
      </w:r>
      <w:r>
        <w:rPr>
          <w:rFonts w:ascii="Calibri" w:hAnsi="Calibri"/>
          <w:sz w:val="24"/>
          <w:szCs w:val="24"/>
          <w:lang w:val="de-DE" w:eastAsia="de-DE"/>
        </w:rPr>
        <w:t xml:space="preserve"> </w:t>
      </w:r>
      <w:r w:rsidRPr="00231AF7">
        <w:rPr>
          <w:rFonts w:ascii="Calibri" w:hAnsi="Calibri"/>
          <w:sz w:val="24"/>
          <w:szCs w:val="24"/>
          <w:lang w:val="de-DE" w:eastAsia="de-DE"/>
        </w:rPr>
        <w:t>€ 338,40</w:t>
      </w:r>
    </w:p>
    <w:p w:rsidR="003E7AE4" w:rsidRDefault="00231AF7" w:rsidP="003E7AE4">
      <w:pPr>
        <w:jc w:val="both"/>
        <w:rPr>
          <w:rFonts w:ascii="Calibri" w:hAnsi="Calibri"/>
          <w:sz w:val="24"/>
          <w:szCs w:val="24"/>
          <w:lang w:val="de-DE" w:eastAsia="de-DE"/>
        </w:rPr>
      </w:pPr>
      <w:r w:rsidRPr="00231AF7">
        <w:rPr>
          <w:rFonts w:ascii="Calibri" w:hAnsi="Calibri"/>
          <w:sz w:val="24"/>
          <w:szCs w:val="24"/>
          <w:lang w:val="de-DE" w:eastAsia="de-DE"/>
        </w:rPr>
        <w:t>Die Einkommensgrenzen gelten auch für jene Personen, die von der Rezeptgebühr befreit sind.</w:t>
      </w:r>
      <w:r w:rsidR="003E7AE4">
        <w:rPr>
          <w:rFonts w:ascii="Calibri" w:hAnsi="Calibri"/>
          <w:sz w:val="24"/>
          <w:szCs w:val="24"/>
          <w:lang w:val="de-DE" w:eastAsia="de-DE"/>
        </w:rPr>
        <w:t xml:space="preserve"> Die Einkommensgrenzen werden jährlich durch Mitteilung der Abteilung 11 des Landes Steiermark angepasst. </w:t>
      </w:r>
    </w:p>
    <w:p w:rsidR="003E7AE4" w:rsidRPr="00231AF7" w:rsidRDefault="003E7AE4" w:rsidP="00231AF7">
      <w:pPr>
        <w:jc w:val="both"/>
        <w:rPr>
          <w:rFonts w:ascii="Calibri" w:hAnsi="Calibri"/>
          <w:sz w:val="24"/>
          <w:szCs w:val="24"/>
          <w:lang w:val="de-DE" w:eastAsia="de-DE"/>
        </w:rPr>
      </w:pPr>
    </w:p>
    <w:p w:rsidR="004E3BB5" w:rsidRPr="00056FC1" w:rsidRDefault="004E3BB5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A41922" w:rsidRPr="00056FC1" w:rsidRDefault="00231AF7" w:rsidP="00231AF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V.</w:t>
      </w:r>
    </w:p>
    <w:p w:rsidR="00D06001" w:rsidRPr="00056FC1" w:rsidRDefault="00D06001" w:rsidP="00231AF7">
      <w:pPr>
        <w:spacing w:after="24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Antragstellung und Verfahren</w:t>
      </w:r>
    </w:p>
    <w:p w:rsidR="002847AC" w:rsidRPr="00056FC1" w:rsidRDefault="002847AC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>1)</w:t>
      </w:r>
      <w:r w:rsidR="00A41922" w:rsidRPr="00056FC1">
        <w:rPr>
          <w:rFonts w:ascii="Calibri" w:hAnsi="Calibri" w:cs="Times New Roman"/>
          <w:sz w:val="24"/>
          <w:szCs w:val="24"/>
        </w:rPr>
        <w:t xml:space="preserve"> </w:t>
      </w:r>
      <w:r w:rsidRPr="00056FC1">
        <w:rPr>
          <w:rFonts w:ascii="Calibri" w:hAnsi="Calibri" w:cs="Times New Roman"/>
          <w:sz w:val="24"/>
          <w:szCs w:val="24"/>
        </w:rPr>
        <w:t>Anträge sind bei</w:t>
      </w:r>
      <w:r w:rsidR="00977B0E" w:rsidRPr="00056FC1">
        <w:rPr>
          <w:rFonts w:ascii="Calibri" w:hAnsi="Calibri" w:cs="Times New Roman"/>
          <w:sz w:val="24"/>
          <w:szCs w:val="24"/>
        </w:rPr>
        <w:t xml:space="preserve"> der Gemeinde</w:t>
      </w:r>
      <w:r w:rsidR="003E4B45">
        <w:rPr>
          <w:rFonts w:ascii="Calibri" w:hAnsi="Calibri" w:cs="Times New Roman"/>
          <w:sz w:val="24"/>
          <w:szCs w:val="24"/>
        </w:rPr>
        <w:t xml:space="preserve"> </w:t>
      </w:r>
      <w:r w:rsidR="00977B0E" w:rsidRPr="00056FC1">
        <w:rPr>
          <w:rFonts w:ascii="Calibri" w:hAnsi="Calibri" w:cs="Times New Roman"/>
          <w:sz w:val="24"/>
          <w:szCs w:val="24"/>
          <w:highlight w:val="yellow"/>
        </w:rPr>
        <w:t>…</w:t>
      </w:r>
      <w:proofErr w:type="gramStart"/>
      <w:r w:rsidR="00977B0E" w:rsidRPr="00056FC1">
        <w:rPr>
          <w:rFonts w:ascii="Calibri" w:hAnsi="Calibri" w:cs="Times New Roman"/>
          <w:sz w:val="24"/>
          <w:szCs w:val="24"/>
          <w:highlight w:val="yellow"/>
        </w:rPr>
        <w:t>..</w:t>
      </w:r>
      <w:proofErr w:type="gramEnd"/>
      <w:r w:rsidR="00977B0E" w:rsidRPr="00056FC1">
        <w:rPr>
          <w:rFonts w:ascii="Calibri" w:hAnsi="Calibri" w:cs="Times New Roman"/>
          <w:sz w:val="24"/>
          <w:szCs w:val="24"/>
        </w:rPr>
        <w:t xml:space="preserve"> </w:t>
      </w:r>
      <w:r w:rsidRPr="00056FC1">
        <w:rPr>
          <w:rFonts w:ascii="Calibri" w:hAnsi="Calibri" w:cs="Times New Roman"/>
          <w:sz w:val="24"/>
          <w:szCs w:val="24"/>
        </w:rPr>
        <w:t>einzubringen.</w:t>
      </w:r>
    </w:p>
    <w:p w:rsidR="002847AC" w:rsidRPr="00056FC1" w:rsidRDefault="002847AC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CB6C8E" w:rsidRPr="00056FC1" w:rsidRDefault="00591B00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>2)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Der/die Ansuchende legt </w:t>
      </w:r>
      <w:r w:rsidRPr="00056FC1">
        <w:rPr>
          <w:rFonts w:ascii="Calibri" w:hAnsi="Calibri" w:cs="Times New Roman"/>
          <w:sz w:val="24"/>
          <w:szCs w:val="24"/>
        </w:rPr>
        <w:t>das Antragsformular</w:t>
      </w:r>
      <w:r w:rsidR="00013B56" w:rsidRPr="00056FC1">
        <w:rPr>
          <w:rFonts w:ascii="Calibri" w:hAnsi="Calibri" w:cs="Times New Roman"/>
          <w:sz w:val="24"/>
          <w:szCs w:val="24"/>
        </w:rPr>
        <w:t xml:space="preserve"> und </w:t>
      </w:r>
      <w:r w:rsidR="003D08C4" w:rsidRPr="00056FC1">
        <w:rPr>
          <w:rFonts w:ascii="Calibri" w:hAnsi="Calibri" w:cs="Times New Roman"/>
          <w:sz w:val="24"/>
          <w:szCs w:val="24"/>
        </w:rPr>
        <w:t>die</w:t>
      </w:r>
      <w:r w:rsidR="00013B56" w:rsidRPr="00056FC1">
        <w:rPr>
          <w:rFonts w:ascii="Calibri" w:hAnsi="Calibri" w:cs="Times New Roman"/>
          <w:sz w:val="24"/>
          <w:szCs w:val="24"/>
        </w:rPr>
        <w:t xml:space="preserve"> </w:t>
      </w:r>
      <w:r w:rsidRPr="00056FC1">
        <w:rPr>
          <w:rFonts w:ascii="Calibri" w:hAnsi="Calibri" w:cs="Times New Roman"/>
          <w:sz w:val="24"/>
          <w:szCs w:val="24"/>
        </w:rPr>
        <w:t>folgenden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Unterlagen </w:t>
      </w:r>
      <w:r w:rsidRPr="00056FC1">
        <w:rPr>
          <w:rFonts w:ascii="Calibri" w:hAnsi="Calibri" w:cs="Times New Roman"/>
          <w:sz w:val="24"/>
          <w:szCs w:val="24"/>
        </w:rPr>
        <w:t>der</w:t>
      </w:r>
      <w:r w:rsidR="003E4B45">
        <w:rPr>
          <w:rFonts w:ascii="Calibri" w:hAnsi="Calibri" w:cs="Times New Roman"/>
          <w:sz w:val="24"/>
          <w:szCs w:val="24"/>
        </w:rPr>
        <w:t xml:space="preserve"> </w:t>
      </w:r>
      <w:r w:rsidR="00977B0E" w:rsidRPr="00056FC1">
        <w:rPr>
          <w:rFonts w:ascii="Calibri" w:hAnsi="Calibri" w:cs="Times New Roman"/>
          <w:sz w:val="24"/>
          <w:szCs w:val="24"/>
        </w:rPr>
        <w:t>G</w:t>
      </w:r>
      <w:r w:rsidR="00CC6567" w:rsidRPr="00056FC1">
        <w:rPr>
          <w:rFonts w:ascii="Calibri" w:hAnsi="Calibri" w:cs="Times New Roman"/>
          <w:sz w:val="24"/>
          <w:szCs w:val="24"/>
        </w:rPr>
        <w:t>e</w:t>
      </w:r>
      <w:r w:rsidR="00977B0E" w:rsidRPr="00056FC1">
        <w:rPr>
          <w:rFonts w:ascii="Calibri" w:hAnsi="Calibri" w:cs="Times New Roman"/>
          <w:sz w:val="24"/>
          <w:szCs w:val="24"/>
        </w:rPr>
        <w:t xml:space="preserve">meinde </w:t>
      </w:r>
      <w:r w:rsidRPr="00056FC1">
        <w:rPr>
          <w:rFonts w:ascii="Calibri" w:hAnsi="Calibri" w:cs="Times New Roman"/>
          <w:sz w:val="24"/>
          <w:szCs w:val="24"/>
        </w:rPr>
        <w:t>vor:</w:t>
      </w:r>
    </w:p>
    <w:p w:rsidR="003E4B45" w:rsidRDefault="00743828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 xml:space="preserve">- </w:t>
      </w:r>
      <w:r w:rsidR="00261DD8">
        <w:rPr>
          <w:rFonts w:ascii="Calibri" w:hAnsi="Calibri" w:cs="Times New Roman"/>
          <w:sz w:val="24"/>
          <w:szCs w:val="24"/>
        </w:rPr>
        <w:t>die Unterlagen zum anrechenbaren Einkommen</w:t>
      </w:r>
      <w:r w:rsidR="00591B00" w:rsidRPr="00056FC1">
        <w:rPr>
          <w:rFonts w:ascii="Calibri" w:hAnsi="Calibri" w:cs="Times New Roman"/>
          <w:sz w:val="24"/>
          <w:szCs w:val="24"/>
        </w:rPr>
        <w:t xml:space="preserve"> </w:t>
      </w:r>
    </w:p>
    <w:p w:rsidR="003D08C4" w:rsidRPr="00056FC1" w:rsidRDefault="00072CF1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 xml:space="preserve">- </w:t>
      </w:r>
      <w:r w:rsidR="00591B00" w:rsidRPr="00056FC1">
        <w:rPr>
          <w:rFonts w:ascii="Calibri" w:hAnsi="Calibri" w:cs="Times New Roman"/>
          <w:sz w:val="24"/>
          <w:szCs w:val="24"/>
        </w:rPr>
        <w:t>Miet</w:t>
      </w:r>
      <w:r w:rsidR="007765B4" w:rsidRPr="00056FC1">
        <w:rPr>
          <w:rFonts w:ascii="Calibri" w:hAnsi="Calibri" w:cs="Times New Roman"/>
          <w:sz w:val="24"/>
          <w:szCs w:val="24"/>
        </w:rPr>
        <w:t>vertrag oder -</w:t>
      </w:r>
      <w:r w:rsidR="00591B00" w:rsidRPr="00056FC1">
        <w:rPr>
          <w:rFonts w:ascii="Calibri" w:hAnsi="Calibri" w:cs="Times New Roman"/>
          <w:sz w:val="24"/>
          <w:szCs w:val="24"/>
        </w:rPr>
        <w:t>anbot</w:t>
      </w:r>
      <w:r w:rsidR="00D65784" w:rsidRPr="00056FC1">
        <w:rPr>
          <w:rFonts w:ascii="Calibri" w:hAnsi="Calibri" w:cs="Times New Roman"/>
          <w:sz w:val="24"/>
          <w:szCs w:val="24"/>
        </w:rPr>
        <w:t xml:space="preserve"> über eine Mindestmietdauer von 3 Jahren</w:t>
      </w:r>
    </w:p>
    <w:p w:rsidR="003D08C4" w:rsidRPr="00056FC1" w:rsidRDefault="003E4B45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</w:t>
      </w:r>
      <w:r w:rsidR="00591B00" w:rsidRPr="00056FC1">
        <w:rPr>
          <w:rFonts w:ascii="Calibri" w:hAnsi="Calibri" w:cs="Times New Roman"/>
          <w:sz w:val="24"/>
          <w:szCs w:val="24"/>
        </w:rPr>
        <w:t xml:space="preserve">Staatsbürgerschaftsnachweis oder Unterlagen über den </w:t>
      </w:r>
      <w:r w:rsidR="00576431" w:rsidRPr="00056FC1">
        <w:rPr>
          <w:rFonts w:ascii="Calibri" w:hAnsi="Calibri" w:cs="Times New Roman"/>
          <w:sz w:val="24"/>
          <w:szCs w:val="24"/>
        </w:rPr>
        <w:t xml:space="preserve">fremdenpolizeilichen </w:t>
      </w:r>
      <w:r w:rsidR="00591B00" w:rsidRPr="00056FC1">
        <w:rPr>
          <w:rFonts w:ascii="Calibri" w:hAnsi="Calibri" w:cs="Times New Roman"/>
          <w:sz w:val="24"/>
          <w:szCs w:val="24"/>
        </w:rPr>
        <w:t>Aufenthaltstitel</w:t>
      </w:r>
    </w:p>
    <w:p w:rsidR="006700A2" w:rsidRPr="00056FC1" w:rsidRDefault="006700A2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CB6C8E" w:rsidRPr="00056FC1" w:rsidRDefault="00D06001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>3)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</w:t>
      </w:r>
      <w:r w:rsidR="0048462E" w:rsidRPr="00056FC1">
        <w:rPr>
          <w:rFonts w:ascii="Calibri" w:hAnsi="Calibri" w:cs="Times New Roman"/>
          <w:sz w:val="24"/>
          <w:szCs w:val="24"/>
        </w:rPr>
        <w:t>Die/</w:t>
      </w:r>
      <w:r w:rsidR="00CB6C8E" w:rsidRPr="00056FC1">
        <w:rPr>
          <w:rFonts w:ascii="Calibri" w:hAnsi="Calibri" w:cs="Times New Roman"/>
          <w:sz w:val="24"/>
          <w:szCs w:val="24"/>
        </w:rPr>
        <w:t>Der Ansuchende ist mit der Überweisung des Kautionsb</w:t>
      </w:r>
      <w:r w:rsidR="00013B56" w:rsidRPr="00056FC1">
        <w:rPr>
          <w:rFonts w:ascii="Calibri" w:hAnsi="Calibri" w:cs="Times New Roman"/>
          <w:sz w:val="24"/>
          <w:szCs w:val="24"/>
        </w:rPr>
        <w:t>eitrag</w:t>
      </w:r>
      <w:r w:rsidR="0048462E" w:rsidRPr="00056FC1">
        <w:rPr>
          <w:rFonts w:ascii="Calibri" w:hAnsi="Calibri" w:cs="Times New Roman"/>
          <w:sz w:val="24"/>
          <w:szCs w:val="24"/>
        </w:rPr>
        <w:t>e</w:t>
      </w:r>
      <w:r w:rsidR="00013B56" w:rsidRPr="00056FC1">
        <w:rPr>
          <w:rFonts w:ascii="Calibri" w:hAnsi="Calibri" w:cs="Times New Roman"/>
          <w:sz w:val="24"/>
          <w:szCs w:val="24"/>
        </w:rPr>
        <w:t xml:space="preserve">s auf ein </w:t>
      </w:r>
      <w:r w:rsidR="0088373B" w:rsidRPr="00056FC1">
        <w:rPr>
          <w:rFonts w:ascii="Calibri" w:hAnsi="Calibri" w:cs="Times New Roman"/>
          <w:sz w:val="24"/>
          <w:szCs w:val="24"/>
        </w:rPr>
        <w:t xml:space="preserve">von ihr/ihm 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genanntes Konto </w:t>
      </w:r>
      <w:r w:rsidR="00C539AD" w:rsidRPr="00261DD8">
        <w:rPr>
          <w:rFonts w:ascii="Calibri" w:hAnsi="Calibri" w:cs="Times New Roman"/>
          <w:sz w:val="24"/>
          <w:szCs w:val="24"/>
        </w:rPr>
        <w:t xml:space="preserve">der Wohnungseigentümerin/des Wohnungseigentümers </w:t>
      </w:r>
      <w:r w:rsidR="00CB6C8E" w:rsidRPr="00056FC1">
        <w:rPr>
          <w:rFonts w:ascii="Calibri" w:hAnsi="Calibri" w:cs="Times New Roman"/>
          <w:sz w:val="24"/>
          <w:szCs w:val="24"/>
        </w:rPr>
        <w:t>einverstanden.</w:t>
      </w:r>
    </w:p>
    <w:p w:rsidR="00D06001" w:rsidRPr="00056FC1" w:rsidRDefault="00D06001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611891" w:rsidRPr="00261DD8" w:rsidRDefault="00743828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>4) Der Antragsteller/die Antragstelle</w:t>
      </w:r>
      <w:r w:rsidR="00977B0E" w:rsidRPr="00056FC1">
        <w:rPr>
          <w:rFonts w:ascii="Calibri" w:hAnsi="Calibri" w:cs="Times New Roman"/>
          <w:sz w:val="24"/>
          <w:szCs w:val="24"/>
        </w:rPr>
        <w:t>rin erteilt der G</w:t>
      </w:r>
      <w:r w:rsidR="004E3BB5" w:rsidRPr="00056FC1">
        <w:rPr>
          <w:rFonts w:ascii="Calibri" w:hAnsi="Calibri" w:cs="Times New Roman"/>
          <w:sz w:val="24"/>
          <w:szCs w:val="24"/>
        </w:rPr>
        <w:t>e</w:t>
      </w:r>
      <w:r w:rsidR="00977B0E" w:rsidRPr="00056FC1">
        <w:rPr>
          <w:rFonts w:ascii="Calibri" w:hAnsi="Calibri" w:cs="Times New Roman"/>
          <w:sz w:val="24"/>
          <w:szCs w:val="24"/>
        </w:rPr>
        <w:t>meinde</w:t>
      </w:r>
      <w:r w:rsidR="00CC6567" w:rsidRPr="00056FC1">
        <w:rPr>
          <w:rFonts w:ascii="Calibri" w:hAnsi="Calibri" w:cs="Times New Roman"/>
          <w:sz w:val="24"/>
          <w:szCs w:val="24"/>
        </w:rPr>
        <w:t xml:space="preserve"> </w:t>
      </w:r>
      <w:r w:rsidR="00977B0E" w:rsidRPr="00056FC1">
        <w:rPr>
          <w:rFonts w:ascii="Calibri" w:hAnsi="Calibri" w:cs="Times New Roman"/>
          <w:sz w:val="24"/>
          <w:szCs w:val="24"/>
          <w:highlight w:val="yellow"/>
        </w:rPr>
        <w:t>….</w:t>
      </w:r>
      <w:r w:rsidR="00977B0E" w:rsidRPr="00056FC1">
        <w:rPr>
          <w:rFonts w:ascii="Calibri" w:hAnsi="Calibri" w:cs="Times New Roman"/>
          <w:sz w:val="24"/>
          <w:szCs w:val="24"/>
        </w:rPr>
        <w:t xml:space="preserve"> </w:t>
      </w:r>
      <w:r w:rsidRPr="00056FC1">
        <w:rPr>
          <w:rFonts w:ascii="Calibri" w:hAnsi="Calibri" w:cs="Times New Roman"/>
          <w:sz w:val="24"/>
          <w:szCs w:val="24"/>
        </w:rPr>
        <w:t xml:space="preserve">die Einzugsermächtigung von seinem/ihrem </w:t>
      </w:r>
      <w:r w:rsidR="00C539AD">
        <w:rPr>
          <w:rFonts w:ascii="Calibri" w:hAnsi="Calibri" w:cs="Times New Roman"/>
          <w:sz w:val="24"/>
          <w:szCs w:val="24"/>
        </w:rPr>
        <w:t xml:space="preserve">inländischen Konto </w:t>
      </w:r>
      <w:r w:rsidR="00C539AD" w:rsidRPr="00261DD8">
        <w:rPr>
          <w:rFonts w:ascii="Calibri" w:hAnsi="Calibri" w:cs="Times New Roman"/>
          <w:sz w:val="24"/>
          <w:szCs w:val="24"/>
        </w:rPr>
        <w:t xml:space="preserve">für die Abwicklung der Ratenzahlungen. </w:t>
      </w:r>
    </w:p>
    <w:p w:rsidR="00611891" w:rsidRPr="00056FC1" w:rsidRDefault="00611891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77B0E" w:rsidRPr="00056FC1" w:rsidRDefault="00977B0E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CB6C8E" w:rsidRPr="00056FC1" w:rsidRDefault="00231AF7" w:rsidP="00231AF7">
      <w:pPr>
        <w:tabs>
          <w:tab w:val="left" w:pos="729"/>
        </w:tabs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VI.</w:t>
      </w:r>
    </w:p>
    <w:p w:rsidR="00CB6C8E" w:rsidRPr="00056FC1" w:rsidRDefault="00CB6C8E" w:rsidP="00231AF7">
      <w:pPr>
        <w:spacing w:after="24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Höhe des Kautionsbeitrages</w:t>
      </w:r>
    </w:p>
    <w:p w:rsidR="00CB6C8E" w:rsidRPr="00056FC1" w:rsidRDefault="002847AC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>Im Jahr 2016 beträgt der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Kautionsbeitrag </w:t>
      </w:r>
      <w:r w:rsidR="00D754B2" w:rsidRPr="00056FC1">
        <w:rPr>
          <w:rFonts w:ascii="Calibri" w:hAnsi="Calibri" w:cs="Times New Roman"/>
          <w:sz w:val="24"/>
          <w:szCs w:val="24"/>
        </w:rPr>
        <w:t xml:space="preserve">maximal </w:t>
      </w:r>
      <w:r w:rsidRPr="00056FC1">
        <w:rPr>
          <w:rFonts w:ascii="Calibri" w:hAnsi="Calibri" w:cs="Times New Roman"/>
          <w:sz w:val="24"/>
          <w:szCs w:val="24"/>
        </w:rPr>
        <w:t>drei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 Bruttomonatsmiete</w:t>
      </w:r>
      <w:r w:rsidR="00A41922" w:rsidRPr="00056FC1">
        <w:rPr>
          <w:rFonts w:ascii="Calibri" w:hAnsi="Calibri" w:cs="Times New Roman"/>
          <w:sz w:val="24"/>
          <w:szCs w:val="24"/>
        </w:rPr>
        <w:t>n</w:t>
      </w:r>
      <w:r w:rsidR="00CB6C8E" w:rsidRPr="00056FC1">
        <w:rPr>
          <w:rFonts w:ascii="Calibri" w:hAnsi="Calibri" w:cs="Times New Roman"/>
          <w:sz w:val="24"/>
          <w:szCs w:val="24"/>
        </w:rPr>
        <w:t xml:space="preserve">, jedoch höchstens </w:t>
      </w:r>
      <w:r w:rsidR="00977B0E" w:rsidRPr="00056FC1">
        <w:rPr>
          <w:rFonts w:ascii="Calibri" w:hAnsi="Calibri" w:cs="Times New Roman"/>
          <w:sz w:val="24"/>
          <w:szCs w:val="24"/>
        </w:rPr>
        <w:t xml:space="preserve">€ </w:t>
      </w:r>
      <w:r w:rsidR="00261DD8">
        <w:rPr>
          <w:rFonts w:ascii="Calibri" w:hAnsi="Calibri" w:cs="Times New Roman"/>
          <w:sz w:val="24"/>
          <w:szCs w:val="24"/>
        </w:rPr>
        <w:t>5</w:t>
      </w:r>
      <w:r w:rsidR="005D3ACD" w:rsidRPr="00056FC1">
        <w:rPr>
          <w:rFonts w:ascii="Calibri" w:hAnsi="Calibri" w:cs="Times New Roman"/>
          <w:sz w:val="24"/>
          <w:szCs w:val="24"/>
        </w:rPr>
        <w:t>00</w:t>
      </w:r>
      <w:r w:rsidR="00A41922" w:rsidRPr="00056FC1">
        <w:rPr>
          <w:rFonts w:ascii="Calibri" w:hAnsi="Calibri" w:cs="Times New Roman"/>
          <w:sz w:val="24"/>
          <w:szCs w:val="24"/>
        </w:rPr>
        <w:t>,-</w:t>
      </w:r>
      <w:r w:rsidR="00AE22F8" w:rsidRPr="00261DD8">
        <w:rPr>
          <w:rFonts w:ascii="Calibri" w:hAnsi="Calibri" w:cs="Times New Roman"/>
          <w:sz w:val="24"/>
          <w:szCs w:val="24"/>
        </w:rPr>
        <w:t>.</w:t>
      </w:r>
    </w:p>
    <w:p w:rsidR="00ED43F6" w:rsidRPr="00056FC1" w:rsidRDefault="00ED43F6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611891" w:rsidRPr="00056FC1" w:rsidRDefault="00611891" w:rsidP="00231AF7">
      <w:pPr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</w:p>
    <w:p w:rsidR="00ED43F6" w:rsidRPr="00056FC1" w:rsidRDefault="00231AF7" w:rsidP="00231AF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VII.</w:t>
      </w:r>
    </w:p>
    <w:p w:rsidR="00ED43F6" w:rsidRPr="00056FC1" w:rsidRDefault="00ED43F6" w:rsidP="00231AF7">
      <w:pPr>
        <w:spacing w:after="24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Datenschutzrechtliche Zustimmungserklärung</w:t>
      </w:r>
    </w:p>
    <w:p w:rsidR="00ED43F6" w:rsidRPr="00056FC1" w:rsidRDefault="006C7DF4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lastRenderedPageBreak/>
        <w:t>Die/</w:t>
      </w:r>
      <w:r w:rsidR="00ED43F6" w:rsidRPr="00056FC1">
        <w:rPr>
          <w:rFonts w:ascii="Calibri" w:hAnsi="Calibri" w:cs="Times New Roman"/>
          <w:sz w:val="24"/>
          <w:szCs w:val="24"/>
        </w:rPr>
        <w:t>Der Antragsteller</w:t>
      </w:r>
      <w:r w:rsidRPr="00056FC1">
        <w:rPr>
          <w:rFonts w:ascii="Calibri" w:hAnsi="Calibri" w:cs="Times New Roman"/>
          <w:sz w:val="24"/>
          <w:szCs w:val="24"/>
        </w:rPr>
        <w:t>In</w:t>
      </w:r>
      <w:r w:rsidR="00ED43F6" w:rsidRPr="00056FC1">
        <w:rPr>
          <w:rFonts w:ascii="Calibri" w:hAnsi="Calibri" w:cs="Times New Roman"/>
          <w:sz w:val="24"/>
          <w:szCs w:val="24"/>
        </w:rPr>
        <w:t xml:space="preserve"> erklärt </w:t>
      </w:r>
      <w:r w:rsidR="00D754B2" w:rsidRPr="00056FC1">
        <w:rPr>
          <w:rFonts w:ascii="Calibri" w:hAnsi="Calibri" w:cs="Times New Roman"/>
          <w:sz w:val="24"/>
          <w:szCs w:val="24"/>
        </w:rPr>
        <w:t xml:space="preserve">sich </w:t>
      </w:r>
      <w:r w:rsidR="00ED43F6" w:rsidRPr="00056FC1">
        <w:rPr>
          <w:rFonts w:ascii="Calibri" w:hAnsi="Calibri" w:cs="Times New Roman"/>
          <w:sz w:val="24"/>
          <w:szCs w:val="24"/>
        </w:rPr>
        <w:t xml:space="preserve">mit der Einholung von Informationen bei Dritten </w:t>
      </w:r>
      <w:r w:rsidR="00072CF1" w:rsidRPr="00056FC1">
        <w:rPr>
          <w:rFonts w:ascii="Calibri" w:hAnsi="Calibri" w:cs="Times New Roman"/>
          <w:sz w:val="24"/>
          <w:szCs w:val="24"/>
        </w:rPr>
        <w:t xml:space="preserve">sowie mit der Weitergabe von Daten an Sozial- und Finanzbehörden </w:t>
      </w:r>
      <w:r w:rsidR="00ED43F6" w:rsidRPr="00056FC1">
        <w:rPr>
          <w:rFonts w:ascii="Calibri" w:hAnsi="Calibri" w:cs="Times New Roman"/>
          <w:sz w:val="24"/>
          <w:szCs w:val="24"/>
        </w:rPr>
        <w:t xml:space="preserve">durch die </w:t>
      </w:r>
      <w:r w:rsidR="00977B0E" w:rsidRPr="00056FC1">
        <w:rPr>
          <w:rFonts w:ascii="Calibri" w:hAnsi="Calibri" w:cs="Times New Roman"/>
          <w:sz w:val="24"/>
          <w:szCs w:val="24"/>
        </w:rPr>
        <w:t>Gemeinde</w:t>
      </w:r>
      <w:r w:rsidR="003E4B45">
        <w:rPr>
          <w:rFonts w:ascii="Calibri" w:hAnsi="Calibri" w:cs="Times New Roman"/>
          <w:sz w:val="24"/>
          <w:szCs w:val="24"/>
        </w:rPr>
        <w:t xml:space="preserve">  </w:t>
      </w:r>
      <w:r w:rsidR="00977B0E" w:rsidRPr="00056FC1">
        <w:rPr>
          <w:rFonts w:ascii="Calibri" w:hAnsi="Calibri" w:cs="Times New Roman"/>
          <w:sz w:val="24"/>
          <w:szCs w:val="24"/>
          <w:highlight w:val="yellow"/>
        </w:rPr>
        <w:t>….</w:t>
      </w:r>
      <w:r w:rsidR="00977B0E" w:rsidRPr="00056FC1">
        <w:rPr>
          <w:rFonts w:ascii="Calibri" w:hAnsi="Calibri" w:cs="Times New Roman"/>
          <w:sz w:val="24"/>
          <w:szCs w:val="24"/>
        </w:rPr>
        <w:t xml:space="preserve"> </w:t>
      </w:r>
      <w:r w:rsidR="00ED43F6" w:rsidRPr="00056FC1">
        <w:rPr>
          <w:rFonts w:ascii="Calibri" w:hAnsi="Calibri" w:cs="Times New Roman"/>
          <w:sz w:val="24"/>
          <w:szCs w:val="24"/>
        </w:rPr>
        <w:t>einverstanden</w:t>
      </w:r>
      <w:r w:rsidR="00072CF1" w:rsidRPr="00056FC1">
        <w:rPr>
          <w:rFonts w:ascii="Calibri" w:hAnsi="Calibri" w:cs="Times New Roman"/>
          <w:sz w:val="24"/>
          <w:szCs w:val="24"/>
        </w:rPr>
        <w:t>.</w:t>
      </w:r>
    </w:p>
    <w:p w:rsidR="00F45B17" w:rsidRPr="00056FC1" w:rsidRDefault="00F45B17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CB6C8E" w:rsidRPr="00056FC1" w:rsidRDefault="00D06001" w:rsidP="00231AF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V</w:t>
      </w:r>
      <w:r w:rsidR="00977B0E" w:rsidRPr="00056FC1">
        <w:rPr>
          <w:rFonts w:ascii="Calibri" w:hAnsi="Calibri" w:cs="Times New Roman"/>
          <w:b/>
          <w:sz w:val="24"/>
          <w:szCs w:val="24"/>
        </w:rPr>
        <w:t>I</w:t>
      </w:r>
      <w:r w:rsidR="00231AF7">
        <w:rPr>
          <w:rFonts w:ascii="Calibri" w:hAnsi="Calibri" w:cs="Times New Roman"/>
          <w:b/>
          <w:sz w:val="24"/>
          <w:szCs w:val="24"/>
        </w:rPr>
        <w:t>II</w:t>
      </w:r>
      <w:r w:rsidR="00977B0E" w:rsidRPr="00056FC1">
        <w:rPr>
          <w:rFonts w:ascii="Calibri" w:hAnsi="Calibri" w:cs="Times New Roman"/>
          <w:b/>
          <w:sz w:val="24"/>
          <w:szCs w:val="24"/>
        </w:rPr>
        <w:t>.</w:t>
      </w:r>
    </w:p>
    <w:p w:rsidR="00D06001" w:rsidRPr="00056FC1" w:rsidRDefault="00D06001" w:rsidP="00231AF7">
      <w:pPr>
        <w:spacing w:after="24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Vorzeitige Rückzahlung</w:t>
      </w:r>
    </w:p>
    <w:p w:rsidR="00D06001" w:rsidRPr="00056FC1" w:rsidRDefault="00ED43F6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 xml:space="preserve">Bei Wegfall der Voraussetzungen, bei Tod </w:t>
      </w:r>
      <w:r w:rsidR="00261DD8">
        <w:rPr>
          <w:rFonts w:ascii="Calibri" w:hAnsi="Calibri" w:cs="Times New Roman"/>
          <w:sz w:val="24"/>
          <w:szCs w:val="24"/>
        </w:rPr>
        <w:t>der Kautionsempfängeri</w:t>
      </w:r>
      <w:r w:rsidR="006C7DF4" w:rsidRPr="00056FC1">
        <w:rPr>
          <w:rFonts w:ascii="Calibri" w:hAnsi="Calibri" w:cs="Times New Roman"/>
          <w:sz w:val="24"/>
          <w:szCs w:val="24"/>
        </w:rPr>
        <w:t>n</w:t>
      </w:r>
      <w:r w:rsidR="00261DD8">
        <w:rPr>
          <w:rFonts w:ascii="Calibri" w:hAnsi="Calibri" w:cs="Times New Roman"/>
          <w:sz w:val="24"/>
          <w:szCs w:val="24"/>
        </w:rPr>
        <w:t>/des Kautionsempfängers</w:t>
      </w:r>
      <w:r w:rsidR="00F45B17" w:rsidRPr="00056FC1">
        <w:rPr>
          <w:rFonts w:ascii="Calibri" w:hAnsi="Calibri" w:cs="Times New Roman"/>
          <w:sz w:val="24"/>
          <w:szCs w:val="24"/>
        </w:rPr>
        <w:t xml:space="preserve"> (</w:t>
      </w:r>
      <w:proofErr w:type="spellStart"/>
      <w:r w:rsidR="00F45B17" w:rsidRPr="00056FC1">
        <w:rPr>
          <w:rFonts w:ascii="Calibri" w:hAnsi="Calibri" w:cs="Times New Roman"/>
          <w:sz w:val="24"/>
          <w:szCs w:val="24"/>
        </w:rPr>
        <w:t>soferne</w:t>
      </w:r>
      <w:proofErr w:type="spellEnd"/>
      <w:r w:rsidR="00F45B17" w:rsidRPr="00056FC1">
        <w:rPr>
          <w:rFonts w:ascii="Calibri" w:hAnsi="Calibri" w:cs="Times New Roman"/>
          <w:sz w:val="24"/>
          <w:szCs w:val="24"/>
        </w:rPr>
        <w:t xml:space="preserve"> kein Wohnbedarf von minderjährigen </w:t>
      </w:r>
      <w:r w:rsidR="006C7DF4" w:rsidRPr="00056FC1">
        <w:rPr>
          <w:rFonts w:ascii="Calibri" w:hAnsi="Calibri" w:cs="Times New Roman"/>
          <w:sz w:val="24"/>
          <w:szCs w:val="24"/>
        </w:rPr>
        <w:t>MitbewohnerInnen</w:t>
      </w:r>
      <w:r w:rsidR="00F45B17" w:rsidRPr="00056FC1">
        <w:rPr>
          <w:rFonts w:ascii="Calibri" w:hAnsi="Calibri" w:cs="Times New Roman"/>
          <w:sz w:val="24"/>
          <w:szCs w:val="24"/>
        </w:rPr>
        <w:t xml:space="preserve"> besteht)</w:t>
      </w:r>
      <w:r w:rsidRPr="00056FC1">
        <w:rPr>
          <w:rFonts w:ascii="Calibri" w:hAnsi="Calibri" w:cs="Times New Roman"/>
          <w:sz w:val="24"/>
          <w:szCs w:val="24"/>
        </w:rPr>
        <w:t xml:space="preserve">, bei Vermögenszufluß, bei Kündigung der betreffenden Wohnung durch </w:t>
      </w:r>
      <w:r w:rsidR="006C7DF4" w:rsidRPr="00056FC1">
        <w:rPr>
          <w:rFonts w:ascii="Calibri" w:hAnsi="Calibri" w:cs="Times New Roman"/>
          <w:sz w:val="24"/>
          <w:szCs w:val="24"/>
        </w:rPr>
        <w:t>die/</w:t>
      </w:r>
      <w:r w:rsidRPr="00056FC1">
        <w:rPr>
          <w:rFonts w:ascii="Calibri" w:hAnsi="Calibri" w:cs="Times New Roman"/>
          <w:sz w:val="24"/>
          <w:szCs w:val="24"/>
        </w:rPr>
        <w:t>den Vermieter</w:t>
      </w:r>
      <w:r w:rsidR="006C7DF4" w:rsidRPr="00056FC1">
        <w:rPr>
          <w:rFonts w:ascii="Calibri" w:hAnsi="Calibri" w:cs="Times New Roman"/>
          <w:sz w:val="24"/>
          <w:szCs w:val="24"/>
        </w:rPr>
        <w:t>In</w:t>
      </w:r>
      <w:r w:rsidRPr="00056FC1">
        <w:rPr>
          <w:rFonts w:ascii="Calibri" w:hAnsi="Calibri" w:cs="Times New Roman"/>
          <w:sz w:val="24"/>
          <w:szCs w:val="24"/>
        </w:rPr>
        <w:t xml:space="preserve"> oder </w:t>
      </w:r>
      <w:r w:rsidR="006C7DF4" w:rsidRPr="00056FC1">
        <w:rPr>
          <w:rFonts w:ascii="Calibri" w:hAnsi="Calibri" w:cs="Times New Roman"/>
          <w:sz w:val="24"/>
          <w:szCs w:val="24"/>
        </w:rPr>
        <w:t xml:space="preserve">die/den </w:t>
      </w:r>
      <w:r w:rsidRPr="00056FC1">
        <w:rPr>
          <w:rFonts w:ascii="Calibri" w:hAnsi="Calibri" w:cs="Times New Roman"/>
          <w:sz w:val="24"/>
          <w:szCs w:val="24"/>
        </w:rPr>
        <w:t>Mieter</w:t>
      </w:r>
      <w:r w:rsidR="006C7DF4" w:rsidRPr="00056FC1">
        <w:rPr>
          <w:rFonts w:ascii="Calibri" w:hAnsi="Calibri" w:cs="Times New Roman"/>
          <w:sz w:val="24"/>
          <w:szCs w:val="24"/>
        </w:rPr>
        <w:t>In</w:t>
      </w:r>
      <w:r w:rsidRPr="00056FC1">
        <w:rPr>
          <w:rFonts w:ascii="Calibri" w:hAnsi="Calibri" w:cs="Times New Roman"/>
          <w:sz w:val="24"/>
          <w:szCs w:val="24"/>
        </w:rPr>
        <w:t xml:space="preserve">, bei Antritt einer Haftstrafe (soferne kein Wohnbedarf von </w:t>
      </w:r>
      <w:r w:rsidR="00DA5483" w:rsidRPr="00056FC1">
        <w:rPr>
          <w:rFonts w:ascii="Calibri" w:hAnsi="Calibri" w:cs="Times New Roman"/>
          <w:sz w:val="24"/>
          <w:szCs w:val="24"/>
        </w:rPr>
        <w:t>angehörigen</w:t>
      </w:r>
      <w:r w:rsidRPr="00056FC1">
        <w:rPr>
          <w:rFonts w:ascii="Calibri" w:hAnsi="Calibri" w:cs="Times New Roman"/>
          <w:sz w:val="24"/>
          <w:szCs w:val="24"/>
        </w:rPr>
        <w:t xml:space="preserve"> Mitbewohner</w:t>
      </w:r>
      <w:r w:rsidR="006C7DF4" w:rsidRPr="00056FC1">
        <w:rPr>
          <w:rFonts w:ascii="Calibri" w:hAnsi="Calibri" w:cs="Times New Roman"/>
          <w:sz w:val="24"/>
          <w:szCs w:val="24"/>
        </w:rPr>
        <w:t>Innen</w:t>
      </w:r>
      <w:r w:rsidR="00072CF1" w:rsidRPr="00056FC1">
        <w:rPr>
          <w:rFonts w:ascii="Calibri" w:hAnsi="Calibri" w:cs="Times New Roman"/>
          <w:sz w:val="24"/>
          <w:szCs w:val="24"/>
        </w:rPr>
        <w:t xml:space="preserve"> besteht</w:t>
      </w:r>
      <w:r w:rsidRPr="00056FC1">
        <w:rPr>
          <w:rFonts w:ascii="Calibri" w:hAnsi="Calibri" w:cs="Times New Roman"/>
          <w:sz w:val="24"/>
          <w:szCs w:val="24"/>
        </w:rPr>
        <w:t xml:space="preserve">) oder bei mehr als 3-monatigem Auslandaufenthalt (soferne kein Wohnbedarf von </w:t>
      </w:r>
      <w:r w:rsidR="00DA5483" w:rsidRPr="00056FC1">
        <w:rPr>
          <w:rFonts w:ascii="Calibri" w:hAnsi="Calibri" w:cs="Times New Roman"/>
          <w:sz w:val="24"/>
          <w:szCs w:val="24"/>
        </w:rPr>
        <w:t xml:space="preserve">angehörigen </w:t>
      </w:r>
      <w:r w:rsidRPr="00056FC1">
        <w:rPr>
          <w:rFonts w:ascii="Calibri" w:hAnsi="Calibri" w:cs="Times New Roman"/>
          <w:sz w:val="24"/>
          <w:szCs w:val="24"/>
        </w:rPr>
        <w:t>Mitbewohner</w:t>
      </w:r>
      <w:r w:rsidR="006C7DF4" w:rsidRPr="00056FC1">
        <w:rPr>
          <w:rFonts w:ascii="Calibri" w:hAnsi="Calibri" w:cs="Times New Roman"/>
          <w:sz w:val="24"/>
          <w:szCs w:val="24"/>
        </w:rPr>
        <w:t>Innen</w:t>
      </w:r>
      <w:r w:rsidR="00072CF1" w:rsidRPr="00056FC1">
        <w:rPr>
          <w:rFonts w:ascii="Calibri" w:hAnsi="Calibri" w:cs="Times New Roman"/>
          <w:sz w:val="24"/>
          <w:szCs w:val="24"/>
        </w:rPr>
        <w:t xml:space="preserve"> besteht</w:t>
      </w:r>
      <w:r w:rsidRPr="00056FC1">
        <w:rPr>
          <w:rFonts w:ascii="Calibri" w:hAnsi="Calibri" w:cs="Times New Roman"/>
          <w:sz w:val="24"/>
          <w:szCs w:val="24"/>
        </w:rPr>
        <w:t xml:space="preserve">) ist der </w:t>
      </w:r>
      <w:r w:rsidR="00D754B2" w:rsidRPr="00056FC1">
        <w:rPr>
          <w:rFonts w:ascii="Calibri" w:hAnsi="Calibri" w:cs="Times New Roman"/>
          <w:sz w:val="24"/>
          <w:szCs w:val="24"/>
        </w:rPr>
        <w:t xml:space="preserve">noch nicht abgestattete </w:t>
      </w:r>
      <w:r w:rsidR="00977B0E" w:rsidRPr="00056FC1">
        <w:rPr>
          <w:rFonts w:ascii="Calibri" w:hAnsi="Calibri" w:cs="Times New Roman"/>
          <w:sz w:val="24"/>
          <w:szCs w:val="24"/>
        </w:rPr>
        <w:t xml:space="preserve">Kautionsbeitrag innerhalb von 4 </w:t>
      </w:r>
      <w:r w:rsidRPr="00056FC1">
        <w:rPr>
          <w:rFonts w:ascii="Calibri" w:hAnsi="Calibri" w:cs="Times New Roman"/>
          <w:sz w:val="24"/>
          <w:szCs w:val="24"/>
        </w:rPr>
        <w:t>Wochen zurückzuzahlen.</w:t>
      </w:r>
    </w:p>
    <w:p w:rsidR="00D06001" w:rsidRPr="00056FC1" w:rsidRDefault="00D06001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F45B17" w:rsidRPr="00056FC1" w:rsidRDefault="00F45B17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D06001" w:rsidRPr="00056FC1" w:rsidRDefault="00231AF7" w:rsidP="00231AF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IX.</w:t>
      </w:r>
    </w:p>
    <w:p w:rsidR="00CB6C8E" w:rsidRPr="00056FC1" w:rsidRDefault="00B878D3" w:rsidP="00231AF7">
      <w:pPr>
        <w:spacing w:after="24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056FC1">
        <w:rPr>
          <w:rFonts w:ascii="Calibri" w:hAnsi="Calibri" w:cs="Times New Roman"/>
          <w:b/>
          <w:sz w:val="24"/>
          <w:szCs w:val="24"/>
        </w:rPr>
        <w:t>I</w:t>
      </w:r>
      <w:r w:rsidR="00CB6C8E" w:rsidRPr="00056FC1">
        <w:rPr>
          <w:rFonts w:ascii="Calibri" w:hAnsi="Calibri" w:cs="Times New Roman"/>
          <w:b/>
          <w:sz w:val="24"/>
          <w:szCs w:val="24"/>
        </w:rPr>
        <w:t>nkrafttreten</w:t>
      </w:r>
    </w:p>
    <w:p w:rsidR="00784EC4" w:rsidRPr="00056FC1" w:rsidRDefault="00CB6C8E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 xml:space="preserve">Diese </w:t>
      </w:r>
      <w:r w:rsidRPr="00261DD8">
        <w:rPr>
          <w:rFonts w:ascii="Calibri" w:hAnsi="Calibri" w:cs="Times New Roman"/>
          <w:sz w:val="24"/>
          <w:szCs w:val="24"/>
        </w:rPr>
        <w:t>Richtlinie</w:t>
      </w:r>
      <w:r w:rsidR="00AE22F8" w:rsidRPr="00261DD8">
        <w:rPr>
          <w:rFonts w:ascii="Calibri" w:hAnsi="Calibri" w:cs="Times New Roman"/>
          <w:sz w:val="24"/>
          <w:szCs w:val="24"/>
        </w:rPr>
        <w:t xml:space="preserve"> </w:t>
      </w:r>
      <w:r w:rsidR="009325B7" w:rsidRPr="00261DD8">
        <w:rPr>
          <w:rFonts w:ascii="Calibri" w:hAnsi="Calibri" w:cs="Times New Roman"/>
          <w:sz w:val="24"/>
          <w:szCs w:val="24"/>
        </w:rPr>
        <w:t>tritt</w:t>
      </w:r>
      <w:r w:rsidRPr="00261DD8">
        <w:rPr>
          <w:rFonts w:ascii="Calibri" w:hAnsi="Calibri" w:cs="Times New Roman"/>
          <w:sz w:val="24"/>
          <w:szCs w:val="24"/>
        </w:rPr>
        <w:t xml:space="preserve"> </w:t>
      </w:r>
      <w:r w:rsidRPr="00056FC1">
        <w:rPr>
          <w:rFonts w:ascii="Calibri" w:hAnsi="Calibri" w:cs="Times New Roman"/>
          <w:sz w:val="24"/>
          <w:szCs w:val="24"/>
        </w:rPr>
        <w:t xml:space="preserve">mit </w:t>
      </w:r>
      <w:r w:rsidR="00977B0E" w:rsidRPr="00056FC1">
        <w:rPr>
          <w:rFonts w:ascii="Calibri" w:hAnsi="Calibri" w:cs="Times New Roman"/>
          <w:sz w:val="24"/>
          <w:szCs w:val="24"/>
          <w:highlight w:val="yellow"/>
        </w:rPr>
        <w:t>…..</w:t>
      </w:r>
      <w:r w:rsidR="00977B0E" w:rsidRPr="00056FC1">
        <w:rPr>
          <w:rFonts w:ascii="Calibri" w:hAnsi="Calibri" w:cs="Times New Roman"/>
          <w:sz w:val="24"/>
          <w:szCs w:val="24"/>
        </w:rPr>
        <w:t xml:space="preserve"> in Kraft</w:t>
      </w:r>
      <w:r w:rsidR="00C00902" w:rsidRPr="00056FC1">
        <w:rPr>
          <w:rFonts w:ascii="Calibri" w:hAnsi="Calibri" w:cs="Times New Roman"/>
          <w:sz w:val="24"/>
          <w:szCs w:val="24"/>
        </w:rPr>
        <w:t xml:space="preserve">. </w:t>
      </w:r>
    </w:p>
    <w:p w:rsidR="009325B7" w:rsidRPr="00056FC1" w:rsidRDefault="009325B7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77B0E" w:rsidRPr="00056FC1" w:rsidRDefault="00977B0E" w:rsidP="00231AF7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>Gemeinde…. , am ……..</w:t>
      </w:r>
      <w:r w:rsidRPr="00056FC1">
        <w:rPr>
          <w:rFonts w:ascii="Calibri" w:hAnsi="Calibri" w:cs="Times New Roman"/>
          <w:sz w:val="24"/>
          <w:szCs w:val="24"/>
        </w:rPr>
        <w:tab/>
      </w:r>
      <w:r w:rsidRPr="00056FC1">
        <w:rPr>
          <w:rFonts w:ascii="Calibri" w:hAnsi="Calibri" w:cs="Times New Roman"/>
          <w:sz w:val="24"/>
          <w:szCs w:val="24"/>
        </w:rPr>
        <w:tab/>
      </w:r>
      <w:r w:rsidRPr="00056FC1">
        <w:rPr>
          <w:rFonts w:ascii="Calibri" w:hAnsi="Calibri" w:cs="Times New Roman"/>
          <w:sz w:val="24"/>
          <w:szCs w:val="24"/>
        </w:rPr>
        <w:tab/>
      </w:r>
      <w:r w:rsidRPr="00056FC1">
        <w:rPr>
          <w:rFonts w:ascii="Calibri" w:hAnsi="Calibri" w:cs="Times New Roman"/>
          <w:sz w:val="24"/>
          <w:szCs w:val="24"/>
        </w:rPr>
        <w:tab/>
      </w:r>
      <w:r w:rsidR="00072CF1" w:rsidRPr="00056FC1">
        <w:rPr>
          <w:rFonts w:ascii="Calibri" w:hAnsi="Calibri" w:cs="Times New Roman"/>
          <w:sz w:val="24"/>
          <w:szCs w:val="24"/>
        </w:rPr>
        <w:tab/>
        <w:t>Unterschrift</w:t>
      </w:r>
    </w:p>
    <w:p w:rsidR="00977B0E" w:rsidRPr="00056FC1" w:rsidRDefault="00977B0E" w:rsidP="00231AF7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77B0E" w:rsidRPr="00056FC1" w:rsidRDefault="00977B0E" w:rsidP="00231AF7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77B0E" w:rsidRPr="00056FC1" w:rsidRDefault="00977B0E" w:rsidP="00231AF7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77B0E" w:rsidRPr="00056FC1" w:rsidRDefault="00977B0E" w:rsidP="00231AF7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77B0E" w:rsidRPr="00056FC1" w:rsidRDefault="00977B0E" w:rsidP="00231AF7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77B0E" w:rsidRPr="00056FC1" w:rsidRDefault="00977B0E" w:rsidP="00231AF7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977B0E" w:rsidRPr="00056FC1" w:rsidRDefault="00977B0E" w:rsidP="00231AF7">
      <w:pPr>
        <w:spacing w:line="240" w:lineRule="auto"/>
        <w:jc w:val="both"/>
        <w:rPr>
          <w:rFonts w:ascii="Calibri" w:hAnsi="Calibri" w:cs="Times New Roman"/>
          <w:sz w:val="24"/>
          <w:szCs w:val="24"/>
        </w:rPr>
      </w:pPr>
    </w:p>
    <w:p w:rsidR="00072CF1" w:rsidRPr="00056FC1" w:rsidRDefault="00977B0E" w:rsidP="00231AF7">
      <w:pPr>
        <w:tabs>
          <w:tab w:val="left" w:pos="6775"/>
        </w:tabs>
        <w:spacing w:line="240" w:lineRule="auto"/>
        <w:jc w:val="both"/>
        <w:rPr>
          <w:rFonts w:ascii="Calibri" w:hAnsi="Calibri" w:cs="Times New Roman"/>
          <w:sz w:val="24"/>
          <w:szCs w:val="24"/>
        </w:rPr>
      </w:pPr>
      <w:r w:rsidRPr="00056FC1">
        <w:rPr>
          <w:rFonts w:ascii="Calibri" w:hAnsi="Calibri" w:cs="Times New Roman"/>
          <w:sz w:val="24"/>
          <w:szCs w:val="24"/>
        </w:rPr>
        <w:tab/>
      </w:r>
    </w:p>
    <w:sectPr w:rsidR="00072CF1" w:rsidRPr="00056FC1" w:rsidSect="00013B56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DE" w:rsidRDefault="007252DE" w:rsidP="00691469">
      <w:pPr>
        <w:spacing w:after="0" w:line="240" w:lineRule="auto"/>
      </w:pPr>
      <w:r>
        <w:separator/>
      </w:r>
    </w:p>
  </w:endnote>
  <w:endnote w:type="continuationSeparator" w:id="0">
    <w:p w:rsidR="007252DE" w:rsidRDefault="007252DE" w:rsidP="0069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1959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56FC1" w:rsidRPr="00B0776C" w:rsidRDefault="00056FC1">
            <w:pPr>
              <w:pStyle w:val="Fuzeile"/>
              <w:jc w:val="right"/>
            </w:pPr>
            <w:r w:rsidRPr="00B0776C">
              <w:rPr>
                <w:lang w:val="de-DE"/>
              </w:rPr>
              <w:t xml:space="preserve">Seite </w:t>
            </w:r>
            <w:r w:rsidR="00A84F6C" w:rsidRPr="00B0776C">
              <w:rPr>
                <w:bCs/>
                <w:sz w:val="24"/>
                <w:szCs w:val="24"/>
              </w:rPr>
              <w:fldChar w:fldCharType="begin"/>
            </w:r>
            <w:r w:rsidRPr="00B0776C">
              <w:rPr>
                <w:bCs/>
              </w:rPr>
              <w:instrText>PAGE</w:instrText>
            </w:r>
            <w:r w:rsidR="00A84F6C" w:rsidRPr="00B0776C">
              <w:rPr>
                <w:bCs/>
                <w:sz w:val="24"/>
                <w:szCs w:val="24"/>
              </w:rPr>
              <w:fldChar w:fldCharType="separate"/>
            </w:r>
            <w:r w:rsidR="00F540EE">
              <w:rPr>
                <w:bCs/>
                <w:noProof/>
              </w:rPr>
              <w:t>1</w:t>
            </w:r>
            <w:r w:rsidR="00A84F6C" w:rsidRPr="00B0776C">
              <w:rPr>
                <w:bCs/>
                <w:sz w:val="24"/>
                <w:szCs w:val="24"/>
              </w:rPr>
              <w:fldChar w:fldCharType="end"/>
            </w:r>
            <w:r w:rsidRPr="00B0776C">
              <w:rPr>
                <w:lang w:val="de-DE"/>
              </w:rPr>
              <w:t xml:space="preserve"> von </w:t>
            </w:r>
            <w:r w:rsidR="00A84F6C" w:rsidRPr="00B0776C">
              <w:rPr>
                <w:bCs/>
                <w:sz w:val="24"/>
                <w:szCs w:val="24"/>
              </w:rPr>
              <w:fldChar w:fldCharType="begin"/>
            </w:r>
            <w:r w:rsidRPr="00B0776C">
              <w:rPr>
                <w:bCs/>
              </w:rPr>
              <w:instrText>NUMPAGES</w:instrText>
            </w:r>
            <w:r w:rsidR="00A84F6C" w:rsidRPr="00B0776C">
              <w:rPr>
                <w:bCs/>
                <w:sz w:val="24"/>
                <w:szCs w:val="24"/>
              </w:rPr>
              <w:fldChar w:fldCharType="separate"/>
            </w:r>
            <w:r w:rsidR="00F540EE">
              <w:rPr>
                <w:bCs/>
                <w:noProof/>
              </w:rPr>
              <w:t>5</w:t>
            </w:r>
            <w:r w:rsidR="00A84F6C" w:rsidRPr="00B0776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6FC1" w:rsidRPr="00B0776C" w:rsidRDefault="00056FC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DE" w:rsidRDefault="007252DE" w:rsidP="00691469">
      <w:pPr>
        <w:spacing w:after="0" w:line="240" w:lineRule="auto"/>
      </w:pPr>
      <w:r>
        <w:separator/>
      </w:r>
    </w:p>
  </w:footnote>
  <w:footnote w:type="continuationSeparator" w:id="0">
    <w:p w:rsidR="007252DE" w:rsidRDefault="007252DE" w:rsidP="0069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C9F"/>
    <w:multiLevelType w:val="hybridMultilevel"/>
    <w:tmpl w:val="E35CD99E"/>
    <w:lvl w:ilvl="0" w:tplc="5128F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A78"/>
    <w:multiLevelType w:val="hybridMultilevel"/>
    <w:tmpl w:val="D0C0FF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409A"/>
    <w:multiLevelType w:val="hybridMultilevel"/>
    <w:tmpl w:val="3A925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D5B59"/>
    <w:multiLevelType w:val="hybridMultilevel"/>
    <w:tmpl w:val="AEAA1A86"/>
    <w:lvl w:ilvl="0" w:tplc="D0AC03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D676F"/>
    <w:multiLevelType w:val="hybridMultilevel"/>
    <w:tmpl w:val="75F24DF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30495"/>
    <w:multiLevelType w:val="hybridMultilevel"/>
    <w:tmpl w:val="0966D3F0"/>
    <w:lvl w:ilvl="0" w:tplc="F05E09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8E"/>
    <w:rsid w:val="00002FB1"/>
    <w:rsid w:val="00007EE4"/>
    <w:rsid w:val="00012562"/>
    <w:rsid w:val="00013B56"/>
    <w:rsid w:val="0001727D"/>
    <w:rsid w:val="00023A70"/>
    <w:rsid w:val="000243EA"/>
    <w:rsid w:val="000373ED"/>
    <w:rsid w:val="0004283C"/>
    <w:rsid w:val="000448B3"/>
    <w:rsid w:val="000460E5"/>
    <w:rsid w:val="000468A3"/>
    <w:rsid w:val="00056FC1"/>
    <w:rsid w:val="000609E9"/>
    <w:rsid w:val="000633DE"/>
    <w:rsid w:val="00072CF1"/>
    <w:rsid w:val="00072D84"/>
    <w:rsid w:val="0007425D"/>
    <w:rsid w:val="00074B12"/>
    <w:rsid w:val="00074B2B"/>
    <w:rsid w:val="000817BD"/>
    <w:rsid w:val="00083D74"/>
    <w:rsid w:val="00084BB0"/>
    <w:rsid w:val="00086108"/>
    <w:rsid w:val="000901A3"/>
    <w:rsid w:val="00096B64"/>
    <w:rsid w:val="00097918"/>
    <w:rsid w:val="000A1202"/>
    <w:rsid w:val="000A3FE9"/>
    <w:rsid w:val="000A6FE5"/>
    <w:rsid w:val="000B0E7F"/>
    <w:rsid w:val="000B4E80"/>
    <w:rsid w:val="000B5490"/>
    <w:rsid w:val="000B62AF"/>
    <w:rsid w:val="000C5404"/>
    <w:rsid w:val="000C70CA"/>
    <w:rsid w:val="000C72D4"/>
    <w:rsid w:val="000E1606"/>
    <w:rsid w:val="000E3797"/>
    <w:rsid w:val="000E4564"/>
    <w:rsid w:val="000F101C"/>
    <w:rsid w:val="000F266F"/>
    <w:rsid w:val="000F2C20"/>
    <w:rsid w:val="000F364B"/>
    <w:rsid w:val="000F4AA1"/>
    <w:rsid w:val="001072B2"/>
    <w:rsid w:val="001078C7"/>
    <w:rsid w:val="00107B5E"/>
    <w:rsid w:val="00110198"/>
    <w:rsid w:val="00111A29"/>
    <w:rsid w:val="0011297C"/>
    <w:rsid w:val="00113DA3"/>
    <w:rsid w:val="00122229"/>
    <w:rsid w:val="00123BA8"/>
    <w:rsid w:val="001271E0"/>
    <w:rsid w:val="001314CC"/>
    <w:rsid w:val="00133410"/>
    <w:rsid w:val="00133DCA"/>
    <w:rsid w:val="00151F39"/>
    <w:rsid w:val="001523EB"/>
    <w:rsid w:val="00153034"/>
    <w:rsid w:val="00155CEE"/>
    <w:rsid w:val="001652A0"/>
    <w:rsid w:val="00165EE8"/>
    <w:rsid w:val="00166D1D"/>
    <w:rsid w:val="001710C4"/>
    <w:rsid w:val="00171805"/>
    <w:rsid w:val="00180FA0"/>
    <w:rsid w:val="00184776"/>
    <w:rsid w:val="00185018"/>
    <w:rsid w:val="0018627C"/>
    <w:rsid w:val="00187124"/>
    <w:rsid w:val="001969B6"/>
    <w:rsid w:val="001A40E5"/>
    <w:rsid w:val="001A4894"/>
    <w:rsid w:val="001C0B5D"/>
    <w:rsid w:val="001C52E5"/>
    <w:rsid w:val="001D1251"/>
    <w:rsid w:val="001D5884"/>
    <w:rsid w:val="001E0A8F"/>
    <w:rsid w:val="001E235C"/>
    <w:rsid w:val="001E2A02"/>
    <w:rsid w:val="001F1B85"/>
    <w:rsid w:val="001F24FF"/>
    <w:rsid w:val="001F56DB"/>
    <w:rsid w:val="001F755D"/>
    <w:rsid w:val="002051F5"/>
    <w:rsid w:val="002115A6"/>
    <w:rsid w:val="00213F84"/>
    <w:rsid w:val="0021500B"/>
    <w:rsid w:val="0021632B"/>
    <w:rsid w:val="00216DBE"/>
    <w:rsid w:val="0022248A"/>
    <w:rsid w:val="002235E6"/>
    <w:rsid w:val="0022701C"/>
    <w:rsid w:val="00231138"/>
    <w:rsid w:val="00231AF7"/>
    <w:rsid w:val="00236D78"/>
    <w:rsid w:val="00237AC5"/>
    <w:rsid w:val="002427B2"/>
    <w:rsid w:val="00244A81"/>
    <w:rsid w:val="00245DDF"/>
    <w:rsid w:val="0024637A"/>
    <w:rsid w:val="00253DA0"/>
    <w:rsid w:val="002563E3"/>
    <w:rsid w:val="00260DDC"/>
    <w:rsid w:val="00261DD8"/>
    <w:rsid w:val="0027010F"/>
    <w:rsid w:val="00274F33"/>
    <w:rsid w:val="00277648"/>
    <w:rsid w:val="002812DB"/>
    <w:rsid w:val="002847AC"/>
    <w:rsid w:val="00284F43"/>
    <w:rsid w:val="002905B0"/>
    <w:rsid w:val="00293B60"/>
    <w:rsid w:val="002A3184"/>
    <w:rsid w:val="002B7A49"/>
    <w:rsid w:val="002C154D"/>
    <w:rsid w:val="002C46AF"/>
    <w:rsid w:val="002D68B4"/>
    <w:rsid w:val="002D6A3D"/>
    <w:rsid w:val="002E039F"/>
    <w:rsid w:val="002E0EC3"/>
    <w:rsid w:val="002E1504"/>
    <w:rsid w:val="002E5052"/>
    <w:rsid w:val="002E5207"/>
    <w:rsid w:val="002E552B"/>
    <w:rsid w:val="002E55DD"/>
    <w:rsid w:val="002F2C96"/>
    <w:rsid w:val="002F3913"/>
    <w:rsid w:val="002F56B2"/>
    <w:rsid w:val="00317A55"/>
    <w:rsid w:val="00320F59"/>
    <w:rsid w:val="00326F41"/>
    <w:rsid w:val="003354A5"/>
    <w:rsid w:val="00346080"/>
    <w:rsid w:val="00351791"/>
    <w:rsid w:val="00356786"/>
    <w:rsid w:val="003620E5"/>
    <w:rsid w:val="00367C46"/>
    <w:rsid w:val="00367EA0"/>
    <w:rsid w:val="00372E00"/>
    <w:rsid w:val="003761B5"/>
    <w:rsid w:val="00376311"/>
    <w:rsid w:val="0037653A"/>
    <w:rsid w:val="003812E2"/>
    <w:rsid w:val="00387C49"/>
    <w:rsid w:val="003A159C"/>
    <w:rsid w:val="003A5008"/>
    <w:rsid w:val="003A6121"/>
    <w:rsid w:val="003B32CC"/>
    <w:rsid w:val="003C283B"/>
    <w:rsid w:val="003C7E6D"/>
    <w:rsid w:val="003D08C4"/>
    <w:rsid w:val="003D1466"/>
    <w:rsid w:val="003D3EB2"/>
    <w:rsid w:val="003D5512"/>
    <w:rsid w:val="003E2B33"/>
    <w:rsid w:val="003E4B45"/>
    <w:rsid w:val="003E5317"/>
    <w:rsid w:val="003E7AE4"/>
    <w:rsid w:val="003F44C1"/>
    <w:rsid w:val="00402284"/>
    <w:rsid w:val="00406828"/>
    <w:rsid w:val="0041008F"/>
    <w:rsid w:val="004104EC"/>
    <w:rsid w:val="00412825"/>
    <w:rsid w:val="00417367"/>
    <w:rsid w:val="004200F9"/>
    <w:rsid w:val="0042526B"/>
    <w:rsid w:val="0042625D"/>
    <w:rsid w:val="00427D31"/>
    <w:rsid w:val="00433663"/>
    <w:rsid w:val="00434972"/>
    <w:rsid w:val="004473DC"/>
    <w:rsid w:val="00453B47"/>
    <w:rsid w:val="004554F8"/>
    <w:rsid w:val="00457676"/>
    <w:rsid w:val="00461884"/>
    <w:rsid w:val="00464E69"/>
    <w:rsid w:val="004673F7"/>
    <w:rsid w:val="00473F10"/>
    <w:rsid w:val="0048238C"/>
    <w:rsid w:val="0048462E"/>
    <w:rsid w:val="00494E0B"/>
    <w:rsid w:val="00494FF1"/>
    <w:rsid w:val="004A022A"/>
    <w:rsid w:val="004A0BFB"/>
    <w:rsid w:val="004A369F"/>
    <w:rsid w:val="004A5641"/>
    <w:rsid w:val="004A5740"/>
    <w:rsid w:val="004A7AD2"/>
    <w:rsid w:val="004B0E03"/>
    <w:rsid w:val="004B7D01"/>
    <w:rsid w:val="004C1C7E"/>
    <w:rsid w:val="004C481D"/>
    <w:rsid w:val="004D3FD2"/>
    <w:rsid w:val="004D512F"/>
    <w:rsid w:val="004D6329"/>
    <w:rsid w:val="004D6F44"/>
    <w:rsid w:val="004D70E7"/>
    <w:rsid w:val="004E28E7"/>
    <w:rsid w:val="004E3BB5"/>
    <w:rsid w:val="004E4770"/>
    <w:rsid w:val="004E56DB"/>
    <w:rsid w:val="004E7F50"/>
    <w:rsid w:val="004F06D4"/>
    <w:rsid w:val="004F5062"/>
    <w:rsid w:val="004F5E3B"/>
    <w:rsid w:val="00500912"/>
    <w:rsid w:val="005224B3"/>
    <w:rsid w:val="00522EFE"/>
    <w:rsid w:val="00523696"/>
    <w:rsid w:val="005236E0"/>
    <w:rsid w:val="00527551"/>
    <w:rsid w:val="00527658"/>
    <w:rsid w:val="00530999"/>
    <w:rsid w:val="0053234B"/>
    <w:rsid w:val="005352E0"/>
    <w:rsid w:val="005526F4"/>
    <w:rsid w:val="00552F81"/>
    <w:rsid w:val="00557173"/>
    <w:rsid w:val="00562AA8"/>
    <w:rsid w:val="00563CEB"/>
    <w:rsid w:val="0056778A"/>
    <w:rsid w:val="0057467A"/>
    <w:rsid w:val="0057473C"/>
    <w:rsid w:val="00576431"/>
    <w:rsid w:val="00582DA4"/>
    <w:rsid w:val="00584996"/>
    <w:rsid w:val="00586C3B"/>
    <w:rsid w:val="00591B00"/>
    <w:rsid w:val="005A5B36"/>
    <w:rsid w:val="005B78F2"/>
    <w:rsid w:val="005C1FE3"/>
    <w:rsid w:val="005C660A"/>
    <w:rsid w:val="005D00AA"/>
    <w:rsid w:val="005D3ACD"/>
    <w:rsid w:val="005D4995"/>
    <w:rsid w:val="005E6144"/>
    <w:rsid w:val="005E7D4E"/>
    <w:rsid w:val="005F122B"/>
    <w:rsid w:val="005F55A9"/>
    <w:rsid w:val="00605FA0"/>
    <w:rsid w:val="00611891"/>
    <w:rsid w:val="00611A21"/>
    <w:rsid w:val="00612D8E"/>
    <w:rsid w:val="00614EAA"/>
    <w:rsid w:val="00616D91"/>
    <w:rsid w:val="00620AA4"/>
    <w:rsid w:val="00623F4B"/>
    <w:rsid w:val="0062441E"/>
    <w:rsid w:val="00640E98"/>
    <w:rsid w:val="00647D33"/>
    <w:rsid w:val="00652FE4"/>
    <w:rsid w:val="006557BA"/>
    <w:rsid w:val="00660F9A"/>
    <w:rsid w:val="00661461"/>
    <w:rsid w:val="006700A2"/>
    <w:rsid w:val="00677E3B"/>
    <w:rsid w:val="006814D7"/>
    <w:rsid w:val="00687479"/>
    <w:rsid w:val="00691469"/>
    <w:rsid w:val="0069305F"/>
    <w:rsid w:val="00696349"/>
    <w:rsid w:val="006A6230"/>
    <w:rsid w:val="006A757B"/>
    <w:rsid w:val="006B5146"/>
    <w:rsid w:val="006C35E7"/>
    <w:rsid w:val="006C60A5"/>
    <w:rsid w:val="006C7DF4"/>
    <w:rsid w:val="006D56F8"/>
    <w:rsid w:val="006E0D93"/>
    <w:rsid w:val="006E5DDF"/>
    <w:rsid w:val="006E5DF2"/>
    <w:rsid w:val="006E715D"/>
    <w:rsid w:val="006F30E6"/>
    <w:rsid w:val="006F3339"/>
    <w:rsid w:val="00710A56"/>
    <w:rsid w:val="00713787"/>
    <w:rsid w:val="00716963"/>
    <w:rsid w:val="0072042D"/>
    <w:rsid w:val="007252DE"/>
    <w:rsid w:val="007276CF"/>
    <w:rsid w:val="0073099B"/>
    <w:rsid w:val="00743828"/>
    <w:rsid w:val="00753C80"/>
    <w:rsid w:val="00757BBE"/>
    <w:rsid w:val="00762ADC"/>
    <w:rsid w:val="00773534"/>
    <w:rsid w:val="00774C28"/>
    <w:rsid w:val="007765B4"/>
    <w:rsid w:val="0077716D"/>
    <w:rsid w:val="007776D5"/>
    <w:rsid w:val="00780843"/>
    <w:rsid w:val="00782F93"/>
    <w:rsid w:val="00784EC4"/>
    <w:rsid w:val="00791C04"/>
    <w:rsid w:val="00796D4C"/>
    <w:rsid w:val="007970C0"/>
    <w:rsid w:val="007A5A2A"/>
    <w:rsid w:val="007B24D4"/>
    <w:rsid w:val="007B3330"/>
    <w:rsid w:val="007B6D56"/>
    <w:rsid w:val="007B7562"/>
    <w:rsid w:val="007D596D"/>
    <w:rsid w:val="007E1B24"/>
    <w:rsid w:val="007E37F9"/>
    <w:rsid w:val="007E71F1"/>
    <w:rsid w:val="007F45CF"/>
    <w:rsid w:val="00801DF4"/>
    <w:rsid w:val="008079F0"/>
    <w:rsid w:val="00811E05"/>
    <w:rsid w:val="008120D9"/>
    <w:rsid w:val="00814781"/>
    <w:rsid w:val="008160CB"/>
    <w:rsid w:val="00824673"/>
    <w:rsid w:val="00841A03"/>
    <w:rsid w:val="00842CDA"/>
    <w:rsid w:val="00844BD2"/>
    <w:rsid w:val="0084683B"/>
    <w:rsid w:val="00854973"/>
    <w:rsid w:val="00865855"/>
    <w:rsid w:val="008663F5"/>
    <w:rsid w:val="00871E81"/>
    <w:rsid w:val="008801E0"/>
    <w:rsid w:val="0088373B"/>
    <w:rsid w:val="00885BD4"/>
    <w:rsid w:val="008915C2"/>
    <w:rsid w:val="00896EDB"/>
    <w:rsid w:val="0089795F"/>
    <w:rsid w:val="008A251A"/>
    <w:rsid w:val="008A5042"/>
    <w:rsid w:val="008C0890"/>
    <w:rsid w:val="008C13EF"/>
    <w:rsid w:val="008C2ACE"/>
    <w:rsid w:val="008C49F7"/>
    <w:rsid w:val="008D5300"/>
    <w:rsid w:val="008D7314"/>
    <w:rsid w:val="008E1D2A"/>
    <w:rsid w:val="008E34BE"/>
    <w:rsid w:val="008E63AF"/>
    <w:rsid w:val="008F5D72"/>
    <w:rsid w:val="008F7879"/>
    <w:rsid w:val="00907AFD"/>
    <w:rsid w:val="00917BE3"/>
    <w:rsid w:val="009300E4"/>
    <w:rsid w:val="00931E3E"/>
    <w:rsid w:val="009325B7"/>
    <w:rsid w:val="00943C72"/>
    <w:rsid w:val="0094477B"/>
    <w:rsid w:val="009452C5"/>
    <w:rsid w:val="00945771"/>
    <w:rsid w:val="0095508F"/>
    <w:rsid w:val="009661B0"/>
    <w:rsid w:val="009707D2"/>
    <w:rsid w:val="00973F8F"/>
    <w:rsid w:val="00977B0E"/>
    <w:rsid w:val="0098094F"/>
    <w:rsid w:val="00981AAC"/>
    <w:rsid w:val="00986FBF"/>
    <w:rsid w:val="00992B96"/>
    <w:rsid w:val="00994A35"/>
    <w:rsid w:val="009A012E"/>
    <w:rsid w:val="009A0EC8"/>
    <w:rsid w:val="009A1B35"/>
    <w:rsid w:val="009A5F29"/>
    <w:rsid w:val="009A6471"/>
    <w:rsid w:val="009B16F1"/>
    <w:rsid w:val="009B2DF3"/>
    <w:rsid w:val="009B4F43"/>
    <w:rsid w:val="009C0145"/>
    <w:rsid w:val="009C1079"/>
    <w:rsid w:val="009C3AA0"/>
    <w:rsid w:val="009C5DA1"/>
    <w:rsid w:val="009D524E"/>
    <w:rsid w:val="009D6A09"/>
    <w:rsid w:val="009E19EB"/>
    <w:rsid w:val="009E43D2"/>
    <w:rsid w:val="009E4E62"/>
    <w:rsid w:val="009E5345"/>
    <w:rsid w:val="009F0D0D"/>
    <w:rsid w:val="009F50A4"/>
    <w:rsid w:val="009F5274"/>
    <w:rsid w:val="009F5A21"/>
    <w:rsid w:val="009F7B8F"/>
    <w:rsid w:val="00A01332"/>
    <w:rsid w:val="00A177F3"/>
    <w:rsid w:val="00A26F1B"/>
    <w:rsid w:val="00A31A7D"/>
    <w:rsid w:val="00A41922"/>
    <w:rsid w:val="00A41AF3"/>
    <w:rsid w:val="00A42B62"/>
    <w:rsid w:val="00A46D8F"/>
    <w:rsid w:val="00A50359"/>
    <w:rsid w:val="00A57F0F"/>
    <w:rsid w:val="00A721EC"/>
    <w:rsid w:val="00A732CF"/>
    <w:rsid w:val="00A77C32"/>
    <w:rsid w:val="00A84F6C"/>
    <w:rsid w:val="00A87ACB"/>
    <w:rsid w:val="00A87BB4"/>
    <w:rsid w:val="00A94E16"/>
    <w:rsid w:val="00AA22ED"/>
    <w:rsid w:val="00AA482F"/>
    <w:rsid w:val="00AA594E"/>
    <w:rsid w:val="00AA5C0F"/>
    <w:rsid w:val="00AA7D5F"/>
    <w:rsid w:val="00AB357C"/>
    <w:rsid w:val="00AB5093"/>
    <w:rsid w:val="00AC4481"/>
    <w:rsid w:val="00AD6EDC"/>
    <w:rsid w:val="00AD751C"/>
    <w:rsid w:val="00AE22F8"/>
    <w:rsid w:val="00AF7CC5"/>
    <w:rsid w:val="00B03AB8"/>
    <w:rsid w:val="00B058B5"/>
    <w:rsid w:val="00B05F9E"/>
    <w:rsid w:val="00B0775C"/>
    <w:rsid w:val="00B0776C"/>
    <w:rsid w:val="00B14CA8"/>
    <w:rsid w:val="00B152DD"/>
    <w:rsid w:val="00B21C8B"/>
    <w:rsid w:val="00B33365"/>
    <w:rsid w:val="00B36A10"/>
    <w:rsid w:val="00B443DD"/>
    <w:rsid w:val="00B4645C"/>
    <w:rsid w:val="00B51007"/>
    <w:rsid w:val="00B515BB"/>
    <w:rsid w:val="00B5333A"/>
    <w:rsid w:val="00B6377F"/>
    <w:rsid w:val="00B6381A"/>
    <w:rsid w:val="00B7265C"/>
    <w:rsid w:val="00B726AF"/>
    <w:rsid w:val="00B74066"/>
    <w:rsid w:val="00B74C2C"/>
    <w:rsid w:val="00B76F4E"/>
    <w:rsid w:val="00B873ED"/>
    <w:rsid w:val="00B877A2"/>
    <w:rsid w:val="00B87894"/>
    <w:rsid w:val="00B878D3"/>
    <w:rsid w:val="00B922C3"/>
    <w:rsid w:val="00BA1095"/>
    <w:rsid w:val="00BA154C"/>
    <w:rsid w:val="00BA1CD0"/>
    <w:rsid w:val="00BA3549"/>
    <w:rsid w:val="00BB2CAE"/>
    <w:rsid w:val="00BB75BF"/>
    <w:rsid w:val="00BC0D04"/>
    <w:rsid w:val="00BC2BEF"/>
    <w:rsid w:val="00BD317E"/>
    <w:rsid w:val="00BD5CCE"/>
    <w:rsid w:val="00BE4B02"/>
    <w:rsid w:val="00BE5566"/>
    <w:rsid w:val="00BF1DE1"/>
    <w:rsid w:val="00BF3B1C"/>
    <w:rsid w:val="00BF4B62"/>
    <w:rsid w:val="00BF76D5"/>
    <w:rsid w:val="00C00902"/>
    <w:rsid w:val="00C00A02"/>
    <w:rsid w:val="00C11102"/>
    <w:rsid w:val="00C141BF"/>
    <w:rsid w:val="00C15D98"/>
    <w:rsid w:val="00C202D8"/>
    <w:rsid w:val="00C21024"/>
    <w:rsid w:val="00C26A60"/>
    <w:rsid w:val="00C32891"/>
    <w:rsid w:val="00C356E9"/>
    <w:rsid w:val="00C409EE"/>
    <w:rsid w:val="00C51431"/>
    <w:rsid w:val="00C539AD"/>
    <w:rsid w:val="00C57922"/>
    <w:rsid w:val="00C71A36"/>
    <w:rsid w:val="00C76695"/>
    <w:rsid w:val="00C93509"/>
    <w:rsid w:val="00C95014"/>
    <w:rsid w:val="00C96C23"/>
    <w:rsid w:val="00CA029B"/>
    <w:rsid w:val="00CA2FF7"/>
    <w:rsid w:val="00CA7E51"/>
    <w:rsid w:val="00CB6C8E"/>
    <w:rsid w:val="00CB7690"/>
    <w:rsid w:val="00CC0B1F"/>
    <w:rsid w:val="00CC6567"/>
    <w:rsid w:val="00CC79FE"/>
    <w:rsid w:val="00CD3581"/>
    <w:rsid w:val="00CE3D73"/>
    <w:rsid w:val="00CE474A"/>
    <w:rsid w:val="00CE5B7E"/>
    <w:rsid w:val="00CF3759"/>
    <w:rsid w:val="00CF5F71"/>
    <w:rsid w:val="00D01E04"/>
    <w:rsid w:val="00D06001"/>
    <w:rsid w:val="00D06F09"/>
    <w:rsid w:val="00D175AA"/>
    <w:rsid w:val="00D35B2F"/>
    <w:rsid w:val="00D40348"/>
    <w:rsid w:val="00D408FE"/>
    <w:rsid w:val="00D40F08"/>
    <w:rsid w:val="00D41ED7"/>
    <w:rsid w:val="00D453A7"/>
    <w:rsid w:val="00D4576D"/>
    <w:rsid w:val="00D51390"/>
    <w:rsid w:val="00D540BE"/>
    <w:rsid w:val="00D5784D"/>
    <w:rsid w:val="00D57A91"/>
    <w:rsid w:val="00D63164"/>
    <w:rsid w:val="00D65784"/>
    <w:rsid w:val="00D7242A"/>
    <w:rsid w:val="00D72449"/>
    <w:rsid w:val="00D72911"/>
    <w:rsid w:val="00D72A04"/>
    <w:rsid w:val="00D754B2"/>
    <w:rsid w:val="00D76D54"/>
    <w:rsid w:val="00D863DB"/>
    <w:rsid w:val="00D945F0"/>
    <w:rsid w:val="00D95374"/>
    <w:rsid w:val="00D966DB"/>
    <w:rsid w:val="00D96BB5"/>
    <w:rsid w:val="00D97C34"/>
    <w:rsid w:val="00DA0B52"/>
    <w:rsid w:val="00DA5483"/>
    <w:rsid w:val="00DA68CA"/>
    <w:rsid w:val="00DB216B"/>
    <w:rsid w:val="00DB6F7B"/>
    <w:rsid w:val="00DB7E78"/>
    <w:rsid w:val="00DC0856"/>
    <w:rsid w:val="00DC5763"/>
    <w:rsid w:val="00DC70DE"/>
    <w:rsid w:val="00DD3676"/>
    <w:rsid w:val="00DD37C5"/>
    <w:rsid w:val="00DE6524"/>
    <w:rsid w:val="00DF606D"/>
    <w:rsid w:val="00E02AF4"/>
    <w:rsid w:val="00E0443B"/>
    <w:rsid w:val="00E13776"/>
    <w:rsid w:val="00E13F61"/>
    <w:rsid w:val="00E16A7F"/>
    <w:rsid w:val="00E227EE"/>
    <w:rsid w:val="00E22BFB"/>
    <w:rsid w:val="00E270A0"/>
    <w:rsid w:val="00E30BBB"/>
    <w:rsid w:val="00E47F66"/>
    <w:rsid w:val="00E52737"/>
    <w:rsid w:val="00E52D06"/>
    <w:rsid w:val="00E55E39"/>
    <w:rsid w:val="00E564AD"/>
    <w:rsid w:val="00E56ADA"/>
    <w:rsid w:val="00E61FE1"/>
    <w:rsid w:val="00E67B86"/>
    <w:rsid w:val="00E71B9B"/>
    <w:rsid w:val="00E74C61"/>
    <w:rsid w:val="00E82A93"/>
    <w:rsid w:val="00EA18B1"/>
    <w:rsid w:val="00EA5999"/>
    <w:rsid w:val="00EA6FC0"/>
    <w:rsid w:val="00EB6D00"/>
    <w:rsid w:val="00EC0C48"/>
    <w:rsid w:val="00EC50B0"/>
    <w:rsid w:val="00EC6AF6"/>
    <w:rsid w:val="00ED15ED"/>
    <w:rsid w:val="00ED43F6"/>
    <w:rsid w:val="00ED50C1"/>
    <w:rsid w:val="00EE12FD"/>
    <w:rsid w:val="00EF16E8"/>
    <w:rsid w:val="00EF2F9B"/>
    <w:rsid w:val="00EF42B1"/>
    <w:rsid w:val="00EF47FB"/>
    <w:rsid w:val="00EF74CC"/>
    <w:rsid w:val="00F01AD2"/>
    <w:rsid w:val="00F06EDC"/>
    <w:rsid w:val="00F13890"/>
    <w:rsid w:val="00F169E1"/>
    <w:rsid w:val="00F20526"/>
    <w:rsid w:val="00F21BDC"/>
    <w:rsid w:val="00F30DD8"/>
    <w:rsid w:val="00F3255F"/>
    <w:rsid w:val="00F409E8"/>
    <w:rsid w:val="00F457F4"/>
    <w:rsid w:val="00F45B17"/>
    <w:rsid w:val="00F45C3D"/>
    <w:rsid w:val="00F4710D"/>
    <w:rsid w:val="00F540C9"/>
    <w:rsid w:val="00F540EE"/>
    <w:rsid w:val="00F542B5"/>
    <w:rsid w:val="00F54A2C"/>
    <w:rsid w:val="00F54F54"/>
    <w:rsid w:val="00F6431E"/>
    <w:rsid w:val="00F66AC8"/>
    <w:rsid w:val="00F725DE"/>
    <w:rsid w:val="00F76F25"/>
    <w:rsid w:val="00F81EF4"/>
    <w:rsid w:val="00F82742"/>
    <w:rsid w:val="00F83A53"/>
    <w:rsid w:val="00F84DE7"/>
    <w:rsid w:val="00F867FD"/>
    <w:rsid w:val="00F869EA"/>
    <w:rsid w:val="00FA6D9A"/>
    <w:rsid w:val="00FB200B"/>
    <w:rsid w:val="00FB61A9"/>
    <w:rsid w:val="00FB6ED3"/>
    <w:rsid w:val="00FB797A"/>
    <w:rsid w:val="00FC44C4"/>
    <w:rsid w:val="00FC75AC"/>
    <w:rsid w:val="00FD0539"/>
    <w:rsid w:val="00FD3A42"/>
    <w:rsid w:val="00FD4242"/>
    <w:rsid w:val="00FF3AD3"/>
    <w:rsid w:val="00FF520C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469"/>
  </w:style>
  <w:style w:type="paragraph" w:styleId="Fuzeile">
    <w:name w:val="footer"/>
    <w:basedOn w:val="Standard"/>
    <w:link w:val="FuzeileZchn"/>
    <w:uiPriority w:val="99"/>
    <w:unhideWhenUsed/>
    <w:rsid w:val="0069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4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E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1B00"/>
    <w:pPr>
      <w:ind w:left="720"/>
      <w:contextualSpacing/>
    </w:pPr>
  </w:style>
  <w:style w:type="paragraph" w:customStyle="1" w:styleId="44UeberschrArt">
    <w:name w:val="44_UeberschrArt+"/>
    <w:basedOn w:val="Standard"/>
    <w:next w:val="51Abs"/>
    <w:rsid w:val="00DC70DE"/>
    <w:pPr>
      <w:keepNext/>
      <w:spacing w:before="160" w:after="0" w:line="220" w:lineRule="exact"/>
      <w:jc w:val="center"/>
      <w:outlineLvl w:val="2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de-AT"/>
    </w:rPr>
  </w:style>
  <w:style w:type="paragraph" w:customStyle="1" w:styleId="45UeberschrPara">
    <w:name w:val="45_UeberschrPara"/>
    <w:basedOn w:val="Standard"/>
    <w:next w:val="51Abs"/>
    <w:qFormat/>
    <w:rsid w:val="00DC70DE"/>
    <w:pPr>
      <w:keepNext/>
      <w:spacing w:before="80" w:after="0" w:line="220" w:lineRule="exact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de-AT"/>
    </w:rPr>
  </w:style>
  <w:style w:type="paragraph" w:customStyle="1" w:styleId="51Abs">
    <w:name w:val="51_Abs"/>
    <w:basedOn w:val="Standard"/>
    <w:qFormat/>
    <w:rsid w:val="00DC70DE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52Ziffere1">
    <w:name w:val="52_Ziffer_e1"/>
    <w:basedOn w:val="Standard"/>
    <w:qFormat/>
    <w:rsid w:val="00DC70DE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53Literae2">
    <w:name w:val="53_Litera_e2"/>
    <w:basedOn w:val="Standard"/>
    <w:qFormat/>
    <w:rsid w:val="00DC70DE"/>
    <w:pPr>
      <w:tabs>
        <w:tab w:val="right" w:pos="851"/>
        <w:tab w:val="left" w:pos="907"/>
      </w:tabs>
      <w:spacing w:before="40" w:after="0" w:line="220" w:lineRule="exact"/>
      <w:ind w:left="907" w:hanging="90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ziffere1">
    <w:name w:val="ziffere1"/>
    <w:basedOn w:val="Standard"/>
    <w:rsid w:val="00231AF7"/>
    <w:pPr>
      <w:spacing w:beforeLines="1" w:afterLines="1" w:line="240" w:lineRule="auto"/>
    </w:pPr>
    <w:rPr>
      <w:rFonts w:ascii="Times" w:hAnsi="Times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469"/>
  </w:style>
  <w:style w:type="paragraph" w:styleId="Fuzeile">
    <w:name w:val="footer"/>
    <w:basedOn w:val="Standard"/>
    <w:link w:val="FuzeileZchn"/>
    <w:uiPriority w:val="99"/>
    <w:unhideWhenUsed/>
    <w:rsid w:val="0069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4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E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1B00"/>
    <w:pPr>
      <w:ind w:left="720"/>
      <w:contextualSpacing/>
    </w:pPr>
  </w:style>
  <w:style w:type="paragraph" w:customStyle="1" w:styleId="44UeberschrArt">
    <w:name w:val="44_UeberschrArt+"/>
    <w:basedOn w:val="Standard"/>
    <w:next w:val="51Abs"/>
    <w:rsid w:val="00DC70DE"/>
    <w:pPr>
      <w:keepNext/>
      <w:spacing w:before="160" w:after="0" w:line="220" w:lineRule="exact"/>
      <w:jc w:val="center"/>
      <w:outlineLvl w:val="2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de-AT"/>
    </w:rPr>
  </w:style>
  <w:style w:type="paragraph" w:customStyle="1" w:styleId="45UeberschrPara">
    <w:name w:val="45_UeberschrPara"/>
    <w:basedOn w:val="Standard"/>
    <w:next w:val="51Abs"/>
    <w:qFormat/>
    <w:rsid w:val="00DC70DE"/>
    <w:pPr>
      <w:keepNext/>
      <w:spacing w:before="80" w:after="0" w:line="220" w:lineRule="exact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de-AT"/>
    </w:rPr>
  </w:style>
  <w:style w:type="paragraph" w:customStyle="1" w:styleId="51Abs">
    <w:name w:val="51_Abs"/>
    <w:basedOn w:val="Standard"/>
    <w:qFormat/>
    <w:rsid w:val="00DC70DE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52Ziffere1">
    <w:name w:val="52_Ziffer_e1"/>
    <w:basedOn w:val="Standard"/>
    <w:qFormat/>
    <w:rsid w:val="00DC70DE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53Literae2">
    <w:name w:val="53_Litera_e2"/>
    <w:basedOn w:val="Standard"/>
    <w:qFormat/>
    <w:rsid w:val="00DC70DE"/>
    <w:pPr>
      <w:tabs>
        <w:tab w:val="right" w:pos="851"/>
        <w:tab w:val="left" w:pos="907"/>
      </w:tabs>
      <w:spacing w:before="40" w:after="0" w:line="220" w:lineRule="exact"/>
      <w:ind w:left="907" w:hanging="90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ziffere1">
    <w:name w:val="ziffere1"/>
    <w:basedOn w:val="Standard"/>
    <w:rsid w:val="00231AF7"/>
    <w:pPr>
      <w:spacing w:beforeLines="1" w:afterLines="1" w:line="240" w:lineRule="auto"/>
    </w:pPr>
    <w:rPr>
      <w:rFonts w:ascii="Times" w:hAnsi="Times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BF24-6BBD-4916-8615-3CDE6BCA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Skerget-Bürgel</dc:creator>
  <cp:lastModifiedBy>Kerstin Eigletsberger</cp:lastModifiedBy>
  <cp:revision>5</cp:revision>
  <cp:lastPrinted>2016-11-02T09:26:00Z</cp:lastPrinted>
  <dcterms:created xsi:type="dcterms:W3CDTF">2016-11-02T09:09:00Z</dcterms:created>
  <dcterms:modified xsi:type="dcterms:W3CDTF">2016-11-04T09:27:00Z</dcterms:modified>
</cp:coreProperties>
</file>